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BBA8" w14:textId="77777777" w:rsidR="00AD459A" w:rsidRDefault="00AD459A" w:rsidP="00AD459A">
      <w:r>
        <w:t>1. Recikliranje: recikliranje vlastitog materijala jer se zahvaljujući ovoj aktivnosti otpad ponovno pretvara u proizvod! Tako se sekundarna sirovina (otpad) ne gubi, samo se transformira.</w:t>
      </w:r>
    </w:p>
    <w:p w14:paraId="1F9CC58B" w14:textId="77777777" w:rsidR="00AD459A" w:rsidRDefault="00AD459A" w:rsidP="00AD459A">
      <w:r>
        <w:t>Recikliranjem selektivnog otpada možemo uštedjeti značajnu količinu primarnih sirovina, što je definitivno dobro za okoliš. Imajte na umu, međutim, da recikliranje također neizbježno rezultira zagađenjem - pa je to manje ekološki prihvatljivo rješenje od prevencije i ponovne uporabe, kao što prikazuje hijerarhija otpada u nastavku.</w:t>
      </w:r>
    </w:p>
    <w:p w14:paraId="5C533119" w14:textId="77777777" w:rsidR="00AD459A" w:rsidRDefault="00AD459A" w:rsidP="00AD459A">
      <w:r>
        <w:t>"Odvojeno prikupljanje otpada samo je alat za postizanje čistog okoliša, a ne sam cilj!"</w:t>
      </w:r>
    </w:p>
    <w:p w14:paraId="7E8F7BFC" w14:textId="77777777" w:rsidR="00AD459A" w:rsidRDefault="00AD459A" w:rsidP="00AD459A">
      <w:r>
        <w:t>Selektivno prikupljanje otpada?</w:t>
      </w:r>
    </w:p>
    <w:p w14:paraId="61946A48" w14:textId="77777777" w:rsidR="00AD459A" w:rsidRDefault="00AD459A" w:rsidP="00AD459A">
      <w:r>
        <w:t>Kad netko postavi pitanje: "Jeste li ekološki svjesni?", 80-90% odgovora: "Da, selektivno skupljam otpad!"</w:t>
      </w:r>
    </w:p>
    <w:p w14:paraId="15BE3030" w14:textId="77777777" w:rsidR="00AD459A" w:rsidRDefault="00AD459A" w:rsidP="00AD459A">
      <w:r>
        <w:t>No, iako gotovo svima prvi put pada na pamet oko okoliša, za usporedbu, samo je sav otpad cca. Razvrstavamo 17%, što daleko zaostaje za statistikom za zemlje sjeverozapadne Europe.</w:t>
      </w:r>
    </w:p>
    <w:p w14:paraId="3C4B67B9" w14:textId="77777777" w:rsidR="00AD459A" w:rsidRDefault="00AD459A" w:rsidP="00AD459A">
      <w:r>
        <w:t xml:space="preserve">  </w:t>
      </w:r>
    </w:p>
    <w:p w14:paraId="33D6E638" w14:textId="77777777" w:rsidR="00AD459A" w:rsidRDefault="00AD459A" w:rsidP="00AD459A">
      <w:r>
        <w:t xml:space="preserve"> </w:t>
      </w:r>
    </w:p>
    <w:p w14:paraId="564ACD28" w14:textId="77777777" w:rsidR="00AD459A" w:rsidRDefault="00AD459A" w:rsidP="00AD459A">
      <w:r>
        <w:t xml:space="preserve"> </w:t>
      </w:r>
    </w:p>
    <w:p w14:paraId="0EAD5711" w14:textId="77777777" w:rsidR="00AD459A" w:rsidRDefault="00AD459A" w:rsidP="00AD459A">
      <w:r>
        <w:t>2. Nerazgradivi otpad:</w:t>
      </w:r>
    </w:p>
    <w:p w14:paraId="2AF1F15B" w14:textId="77777777" w:rsidR="00AD459A" w:rsidRDefault="00AD459A" w:rsidP="00AD459A">
      <w:r>
        <w:t>Znate li koliko dugo svakodnevni materijali i proizvodi propadaju u našem okruženju nakon što su odbačeni?</w:t>
      </w:r>
    </w:p>
    <w:p w14:paraId="1EC50328" w14:textId="77777777" w:rsidR="00AD459A" w:rsidRDefault="00AD459A" w:rsidP="00AD459A">
      <w:r>
        <w:t>Staklo ima vrijeme razgradnje 1-2 milijuna godina, plastična vrećica 200-1000 godina i pelena za jednokratnu upotrebu 550 godina.</w:t>
      </w:r>
    </w:p>
    <w:p w14:paraId="0716D9DF" w14:textId="77777777" w:rsidR="00AD459A" w:rsidRDefault="00AD459A" w:rsidP="00AD459A">
      <w:r>
        <w:t>Papirni ubrus: 2-4 tjedna Kora banane: 3-4 tjedna Papirna vrećica (papirnata vrećica): 1 mjesec Novinski papir: 1,5 mjeseci Sjemenke jabuke: 2 mjeseca Kartonski papir: 2 mjeseca Pamučne rukavice: 3 mjeseca Kora naranče: 6 mjeseci List furnira: 1-3 godine Vunene čarape: 1-5 godina Kutija za mlijeko: 5 godina Opušci: 10-12 godina Kožne cipele: 25-40 godina Limena limenka od kalajisanog čelika: 50 godina Pjenasta plastična čaša: 50 godina Gumene čizme: 50-80 godina Aluminijska limenka: 200- 500 godina (međutim, recikliranjem se nova kutija može napraviti za otprilike 6 tjedana!) Plastična boca: 450 godina Pelene za jednokratnu upotrebu: 550 godina (trenutno se ne može reciklirati) Ribarska linija, ribarska linija: 600 godine Plastične vrećice: 200-1000 godina</w:t>
      </w:r>
    </w:p>
    <w:p w14:paraId="12B0E64E" w14:textId="77777777" w:rsidR="00AD459A" w:rsidRDefault="00AD459A" w:rsidP="00AD459A">
      <w:r>
        <w:t xml:space="preserve"> </w:t>
      </w:r>
    </w:p>
    <w:p w14:paraId="277FEAD8" w14:textId="77777777" w:rsidR="00AD459A" w:rsidRDefault="00AD459A" w:rsidP="00AD459A">
      <w:r>
        <w:t xml:space="preserve"> </w:t>
      </w:r>
    </w:p>
    <w:p w14:paraId="71613642" w14:textId="77777777" w:rsidR="00AD459A" w:rsidRDefault="00AD459A" w:rsidP="00AD459A">
      <w:r>
        <w:t xml:space="preserve"> 3. Radioaktivni otpad:</w:t>
      </w:r>
    </w:p>
    <w:p w14:paraId="2274C6D4" w14:textId="396B815B" w:rsidR="008212D2" w:rsidRDefault="00AD459A" w:rsidP="00AD459A">
      <w:r>
        <w:t xml:space="preserve">Proizvodnja nuklearne energije uključuje stvaranje radioaktivnog otpada, koji je jedinstven u industriji i ne ispušta se nekontrolirano u okoliš, već se prikuplja, obrađuje i skladišti. Odlaganje nuklearnog otpada regulirano je strogim sigurnosnim zahtjevima, štiteći ljude i okoliš. Količina radioaktivnog otpada je redova veličine manja od one koja nastaje spaljivanjem fosilnih goriva (ugljen, nafta, plin), manje od 1% ukupnog opasnog otpada u industriji. rezultiralo bi stvaranjem dovoljno visoke razine otpada. Gospodarenje radioaktivnim otpadom (na engleskom jeziku izraz: upravljanje) obuhvaća koncept širokog kruga, to je samo dio prerade otpada (prerada). Dijelovi cijelog procesa su: - prikupljanje, </w:t>
      </w:r>
      <w:proofErr w:type="spellStart"/>
      <w:r>
        <w:t>predklasifikacija</w:t>
      </w:r>
      <w:proofErr w:type="spellEnd"/>
      <w:r>
        <w:t xml:space="preserve"> i privremeno skladištenje otpada, - transport </w:t>
      </w:r>
      <w:r>
        <w:lastRenderedPageBreak/>
        <w:t>otpada, - tretman otpada, čije faze ovise o stanju i klasi otpada, - transport i privremeno skladištenje prerađenog otpada , - konačno odlaganje otpada. plasman. Od ovih skupina, tretman otpada i privremeno i konačno zbrinjavanje kombiniraju niz oštro različitih procesa. U slučaju krutog otpada, tretman otpada može značiti sljedeće procese: zbijanje (prešanje), spaljivanje, pričvršćivanje (kondicioniranje, vidjeti kasnije). U slučaju tekućeg, niskog i srednjeg nivoa otpada, postoje mnoge mogućnosti za smanjenje volumena usmjerene na smanjenje troškova zbrinjavanja: isparavanje i spaljivanje otopina, taloženje, filtriranje, ekstrakcija i ionska izmjena radioaktivnih komponenti također se mogu koristiti. Zajednička značajka svih procesa je da će nastali radioaktivni materijal biti manjeg volumena i očito imati veću koncentraciju aktivnosti od osnovne otopine, a "neaktivan" tok materijala mora zadovoljiti kriterije izuzeća. Nakon smanjenja volumena slijedi skrućivanje (kondicioniranje).</w:t>
      </w:r>
    </w:p>
    <w:sectPr w:rsidR="0082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A"/>
    <w:rsid w:val="008212D2"/>
    <w:rsid w:val="00A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BC46"/>
  <w15:chartTrackingRefBased/>
  <w15:docId w15:val="{F324D0AE-69C0-4537-9097-E8313EF4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ČIPRAKOVIĆ</dc:creator>
  <cp:keywords/>
  <dc:description/>
  <cp:lastModifiedBy>IRENA ČIPRAKOVIĆ</cp:lastModifiedBy>
  <cp:revision>1</cp:revision>
  <dcterms:created xsi:type="dcterms:W3CDTF">2021-08-17T17:15:00Z</dcterms:created>
  <dcterms:modified xsi:type="dcterms:W3CDTF">2021-08-17T17:16:00Z</dcterms:modified>
</cp:coreProperties>
</file>