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4" w:rsidRDefault="009F5564" w:rsidP="009F5564">
      <w:r>
        <w:t>Potrošačka politika-zadatak</w:t>
      </w:r>
    </w:p>
    <w:p w:rsidR="009F5564" w:rsidRDefault="009F5564" w:rsidP="009F5564">
      <w:r>
        <w:t>Pitanja: istinito ili lažno</w:t>
      </w:r>
      <w:bookmarkStart w:id="0" w:name="_GoBack"/>
      <w:bookmarkEnd w:id="0"/>
    </w:p>
    <w:p w:rsidR="009F5564" w:rsidRDefault="009F5564" w:rsidP="009F5564">
      <w:r>
        <w:t>1. Potrošačka politika predstavlja kupce.</w:t>
      </w:r>
    </w:p>
    <w:p w:rsidR="009F5564" w:rsidRDefault="009F5564" w:rsidP="009F5564">
      <w:r>
        <w:t>2. Ove godine pregledano je 15 tamnih čokolada.</w:t>
      </w:r>
    </w:p>
    <w:p w:rsidR="009F5564" w:rsidRDefault="009F5564" w:rsidP="009F5564">
      <w:r>
        <w:t>3. Udovoljili su zahtjevima.</w:t>
      </w:r>
    </w:p>
    <w:p w:rsidR="009F5564" w:rsidRDefault="009F5564" w:rsidP="009F5564">
      <w:r>
        <w:t>4. Jamstvo potrošača je važan zadatak.</w:t>
      </w:r>
    </w:p>
    <w:p w:rsidR="009F5564" w:rsidRDefault="009F5564" w:rsidP="009F5564">
      <w:r>
        <w:t>5. Važno je pored proizvoda staviti oznake cijena.</w:t>
      </w:r>
    </w:p>
    <w:p w:rsidR="00DA265B" w:rsidRDefault="009F5564" w:rsidP="009F5564">
      <w:r>
        <w:t>Odgovori: istina, laž, istina, istina, istina</w:t>
      </w:r>
    </w:p>
    <w:sectPr w:rsidR="00DA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64"/>
    <w:rsid w:val="009F5564"/>
    <w:rsid w:val="00D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2019-11-11T21:46:00Z</dcterms:created>
  <dcterms:modified xsi:type="dcterms:W3CDTF">2019-11-11T21:47:00Z</dcterms:modified>
</cp:coreProperties>
</file>