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6F" w:rsidRPr="0046646F" w:rsidRDefault="0046646F" w:rsidP="0046646F">
      <w:pPr>
        <w:ind w:left="360"/>
        <w:rPr>
          <w:u w:val="single"/>
        </w:rPr>
      </w:pPr>
      <w:bookmarkStart w:id="0" w:name="_GoBack"/>
      <w:bookmarkEnd w:id="0"/>
      <w:r w:rsidRPr="0046646F">
        <w:rPr>
          <w:u w:val="single"/>
        </w:rPr>
        <w:t>AZ EU költségvetése</w:t>
      </w:r>
    </w:p>
    <w:p w:rsidR="008438CE" w:rsidRDefault="00C224CD" w:rsidP="0046646F">
      <w:pPr>
        <w:ind w:left="360"/>
      </w:pPr>
      <w:r w:rsidRPr="00F96448">
        <w:t xml:space="preserve">A  hosszú távú költségvetés nem engedi, hogy az EU kiadásai </w:t>
      </w:r>
      <w:proofErr w:type="gramStart"/>
      <w:r w:rsidRPr="00F96448">
        <w:t>túl lépjék</w:t>
      </w:r>
      <w:proofErr w:type="gramEnd"/>
      <w:r w:rsidRPr="00F96448">
        <w:t xml:space="preserve"> a megszabott kereteket</w:t>
      </w:r>
      <w:r w:rsidR="0046646F">
        <w:t xml:space="preserve">. </w:t>
      </w:r>
      <w:r w:rsidRPr="00F96448">
        <w:t xml:space="preserve">Felső határértékeket </w:t>
      </w:r>
      <w:proofErr w:type="gramStart"/>
      <w:r w:rsidRPr="00F96448">
        <w:t>szabnak</w:t>
      </w:r>
      <w:proofErr w:type="gramEnd"/>
      <w:r w:rsidRPr="00F96448">
        <w:t xml:space="preserve">  hogy  mekkora összeget érhetnek el az EU éves kiadásai a különböző szakterületeken egy adott időszakon keresztül.</w:t>
      </w:r>
      <w:r w:rsidR="0046646F">
        <w:t xml:space="preserve"> </w:t>
      </w:r>
      <w:r w:rsidRPr="00F96448">
        <w:t>Ez az időszak 7 év.</w:t>
      </w:r>
    </w:p>
    <w:p w:rsidR="0036730A" w:rsidRDefault="0046646F" w:rsidP="0036730A">
      <w:pPr>
        <w:ind w:left="360"/>
        <w:rPr>
          <w:u w:val="single"/>
        </w:rPr>
      </w:pPr>
      <w:r w:rsidRPr="0046646F">
        <w:rPr>
          <w:u w:val="single"/>
        </w:rPr>
        <w:t>Megtervezés</w:t>
      </w:r>
    </w:p>
    <w:p w:rsidR="00F96448" w:rsidRPr="0036730A" w:rsidRDefault="0036730A" w:rsidP="0036730A">
      <w:pPr>
        <w:ind w:left="360"/>
        <w:rPr>
          <w:u w:val="single"/>
        </w:rPr>
      </w:pPr>
      <w:r w:rsidRPr="00F96448">
        <w:t>A Bizottság először tervezetet nyújt b</w:t>
      </w:r>
      <w:r>
        <w:t xml:space="preserve">e a Tanácsnak és a Parlamentnek, ezt a konzultáció után a Tanács </w:t>
      </w:r>
      <w:r w:rsidR="00A326D6">
        <w:t>fogadja</w:t>
      </w:r>
      <w:r>
        <w:t xml:space="preserve"> el. </w:t>
      </w:r>
      <w:r w:rsidR="00C224CD" w:rsidRPr="00F96448">
        <w:t xml:space="preserve">Az éves költségvetés meghatározása során kerül sor a többéves pénzügyi keret szerinti, korábban elfogadott összegek elosztására. </w:t>
      </w:r>
      <w:r w:rsidR="00F96448" w:rsidRPr="00F96448">
        <w:t>A többéves pénzügyi keret: lehetővé teszi, hogy az EU ténylegesen több évre előre megtervezhesse finanszírozási programjait</w:t>
      </w:r>
    </w:p>
    <w:p w:rsidR="00A9251C" w:rsidRDefault="00A9251C" w:rsidP="00A9251C">
      <w:pPr>
        <w:ind w:left="360"/>
        <w:rPr>
          <w:u w:val="single"/>
        </w:rPr>
      </w:pPr>
      <w:r w:rsidRPr="00A9251C">
        <w:rPr>
          <w:u w:val="single"/>
        </w:rPr>
        <w:t>Hatáskör a költségvetés megalkotására</w:t>
      </w:r>
    </w:p>
    <w:p w:rsidR="00A9251C" w:rsidRPr="00A9251C" w:rsidRDefault="00F90381" w:rsidP="00662C4F">
      <w:pPr>
        <w:ind w:left="360"/>
      </w:pPr>
      <w:r w:rsidRPr="00A9251C">
        <w:t xml:space="preserve">Az eljárás megindulása: valamennyi intézmény július </w:t>
      </w:r>
      <w:proofErr w:type="gramStart"/>
      <w:r w:rsidRPr="00A9251C">
        <w:t>1-je előtt</w:t>
      </w:r>
      <w:proofErr w:type="gramEnd"/>
      <w:r w:rsidRPr="00A9251C">
        <w:t xml:space="preserve"> megtervezi kiadásait, amelyeket a Bizottság a költségvetési tervezetbe foglalja. </w:t>
      </w:r>
      <w:r w:rsidR="00A326D6" w:rsidRPr="00662C4F">
        <w:t xml:space="preserve">A Bizottság a költségvetési tervezetet tartalmazó javaslatot szeptember 1-ig az Európai Parlament és a Tanács terjeszti. A Tanács megtárgyalja és álláspontját október 1-éig az Európai Parlament elé terjeszti. A Tanács </w:t>
      </w:r>
      <w:proofErr w:type="spellStart"/>
      <w:r w:rsidR="00A326D6" w:rsidRPr="00662C4F">
        <w:t>teljeskörűen</w:t>
      </w:r>
      <w:proofErr w:type="spellEnd"/>
      <w:r w:rsidR="00A326D6" w:rsidRPr="00662C4F">
        <w:t xml:space="preserve"> tájékoztatja az Európai Parlamentet az álláspontjának elfogadásához vezető okokról. Ha az álláspont közlésétől számított 42 napon belül az Európai Parlament egyetért a Tanács álláspontjával, vagy nem foglal állást, a költségvetést elfogadottnak kell tekinteni.</w:t>
      </w:r>
      <w:r w:rsidR="00662C4F">
        <w:t xml:space="preserve"> </w:t>
      </w:r>
      <w:r w:rsidR="00662C4F" w:rsidRPr="00662C4F">
        <w:t xml:space="preserve">Ha a Parlament tagjainak többségével módosításokat fogad el, a módosított tervezetet továbbítja a Tanácsnak és a Bizottságnak. Az Európai Parlament elnöke a Tanács elnökével egyetértésben haladéktalanul összehívja az egyeztetőbizottságot, </w:t>
      </w:r>
      <w:proofErr w:type="gramStart"/>
      <w:r w:rsidR="00662C4F" w:rsidRPr="00662C4F">
        <w:t>kivéve</w:t>
      </w:r>
      <w:proofErr w:type="gramEnd"/>
      <w:r w:rsidR="00662C4F" w:rsidRPr="00662C4F">
        <w:t xml:space="preserve"> ha a Tanács valamennyi módosításával egyetértett.</w:t>
      </w:r>
    </w:p>
    <w:p w:rsidR="00A9251C" w:rsidRPr="0046646F" w:rsidRDefault="0046646F" w:rsidP="00A9251C">
      <w:pPr>
        <w:ind w:left="360"/>
        <w:rPr>
          <w:u w:val="single"/>
        </w:rPr>
      </w:pPr>
      <w:r w:rsidRPr="0046646F">
        <w:rPr>
          <w:u w:val="single"/>
        </w:rPr>
        <w:t>Elfogadása</w:t>
      </w:r>
    </w:p>
    <w:p w:rsidR="008438CE" w:rsidRDefault="00C224CD" w:rsidP="0046646F">
      <w:pPr>
        <w:ind w:left="360"/>
      </w:pPr>
      <w:r w:rsidRPr="00F96448">
        <w:t>Az EU éves költségvetéséről a Tanács és az Európai Parlament hoz döntést. A költségvetés-tervezetre a Bizottság tesz javaslatot.</w:t>
      </w:r>
      <w:r w:rsidR="0046646F">
        <w:t xml:space="preserve"> </w:t>
      </w:r>
      <w:r w:rsidRPr="00F96448">
        <w:t>A Tanács és az Európai Parlament egyenrangú félként dönt. A megállapodás megszületését követően a Tanácsnak és az Európai Parlamentnek 14 napja van arra, hogy azt jóváhagyja.</w:t>
      </w:r>
      <w:r w:rsidR="0046646F">
        <w:t xml:space="preserve"> </w:t>
      </w:r>
      <w:r w:rsidRPr="00F96448">
        <w:t>Ha nem jön létre megállapodás a Tanács és az Európai Parlament között, a Bizottságnak új éves költségvetés-tervezetet kell benyújtania.</w:t>
      </w:r>
    </w:p>
    <w:p w:rsidR="00F96448" w:rsidRPr="00F96448" w:rsidRDefault="00F96448" w:rsidP="0046646F">
      <w:pPr>
        <w:ind w:left="360"/>
      </w:pPr>
    </w:p>
    <w:p w:rsidR="00F96448" w:rsidRPr="00F96448" w:rsidRDefault="00F96448" w:rsidP="0046646F"/>
    <w:p w:rsidR="00197466" w:rsidRDefault="00197466" w:rsidP="0046646F"/>
    <w:p w:rsidR="0036730A" w:rsidRDefault="0036730A" w:rsidP="0046646F"/>
    <w:p w:rsidR="0036730A" w:rsidRDefault="0036730A" w:rsidP="0046646F"/>
    <w:p w:rsidR="0036730A" w:rsidRDefault="0036730A" w:rsidP="0046646F"/>
    <w:p w:rsidR="0036730A" w:rsidRDefault="0036730A" w:rsidP="0046646F"/>
    <w:p w:rsidR="0036730A" w:rsidRDefault="0036730A" w:rsidP="0046646F"/>
    <w:p w:rsidR="0036730A" w:rsidRDefault="0036730A" w:rsidP="0046646F"/>
    <w:p w:rsidR="0036730A" w:rsidRDefault="0036730A" w:rsidP="0046646F"/>
    <w:p w:rsidR="0036730A" w:rsidRDefault="0036730A" w:rsidP="0046646F"/>
    <w:p w:rsidR="0036730A" w:rsidRDefault="0036730A" w:rsidP="0046646F">
      <w:r w:rsidRPr="00F96448">
        <w:t>A Bizottság először tervezetet nyújt be a Tanácsnak és a Parlamentnek.</w:t>
      </w:r>
    </w:p>
    <w:sectPr w:rsidR="00367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A83"/>
    <w:multiLevelType w:val="hybridMultilevel"/>
    <w:tmpl w:val="84E85F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7387"/>
    <w:multiLevelType w:val="hybridMultilevel"/>
    <w:tmpl w:val="B6767248"/>
    <w:lvl w:ilvl="0" w:tplc="A0149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A2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BA6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CC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E5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E2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6A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C4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69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9C3981"/>
    <w:multiLevelType w:val="hybridMultilevel"/>
    <w:tmpl w:val="9F7CEF4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2820202"/>
    <w:multiLevelType w:val="hybridMultilevel"/>
    <w:tmpl w:val="6D28F4B2"/>
    <w:lvl w:ilvl="0" w:tplc="D8003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C8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42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3C9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61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E4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F22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3AF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00A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90706A"/>
    <w:multiLevelType w:val="hybridMultilevel"/>
    <w:tmpl w:val="439E828E"/>
    <w:lvl w:ilvl="0" w:tplc="1A4AE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C4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07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61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2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C3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4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E6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C2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747CB0"/>
    <w:multiLevelType w:val="hybridMultilevel"/>
    <w:tmpl w:val="961AEEA2"/>
    <w:lvl w:ilvl="0" w:tplc="45F41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AA8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A8C6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800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387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06AC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27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2E5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48C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174E0"/>
    <w:multiLevelType w:val="hybridMultilevel"/>
    <w:tmpl w:val="ECF048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63B4A"/>
    <w:multiLevelType w:val="hybridMultilevel"/>
    <w:tmpl w:val="847AA052"/>
    <w:lvl w:ilvl="0" w:tplc="D8FAA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6CBF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CCC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E80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449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E1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CE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582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702E31"/>
    <w:multiLevelType w:val="hybridMultilevel"/>
    <w:tmpl w:val="A2D073CC"/>
    <w:lvl w:ilvl="0" w:tplc="CDDC0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6E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AB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24E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A4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2B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0CF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C2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0B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3D1F83"/>
    <w:multiLevelType w:val="hybridMultilevel"/>
    <w:tmpl w:val="20A01B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90469"/>
    <w:multiLevelType w:val="hybridMultilevel"/>
    <w:tmpl w:val="DFFC59B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69E11DED"/>
    <w:multiLevelType w:val="hybridMultilevel"/>
    <w:tmpl w:val="A4BC6554"/>
    <w:lvl w:ilvl="0" w:tplc="E21CE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C8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C42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205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2E1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6C7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C3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FE8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4A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48"/>
    <w:rsid w:val="00197466"/>
    <w:rsid w:val="0036730A"/>
    <w:rsid w:val="004522F0"/>
    <w:rsid w:val="0046646F"/>
    <w:rsid w:val="00662C4F"/>
    <w:rsid w:val="008438CE"/>
    <w:rsid w:val="00A326D6"/>
    <w:rsid w:val="00A9251C"/>
    <w:rsid w:val="00AF30DE"/>
    <w:rsid w:val="00C224CD"/>
    <w:rsid w:val="00D00EC3"/>
    <w:rsid w:val="00F90381"/>
    <w:rsid w:val="00F9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6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6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04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9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6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25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1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98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07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77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42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820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84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04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77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4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98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3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MSZÁgi</cp:lastModifiedBy>
  <cp:revision>2</cp:revision>
  <dcterms:created xsi:type="dcterms:W3CDTF">2019-04-30T19:14:00Z</dcterms:created>
  <dcterms:modified xsi:type="dcterms:W3CDTF">2019-04-30T19:14:00Z</dcterms:modified>
</cp:coreProperties>
</file>