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E4F" w:rsidRPr="001B1C71" w:rsidRDefault="002D2E4F" w:rsidP="002D2E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Times New Roman" w:eastAsia="Times New Roman" w:hAnsi="Times New Roman" w:cs="Times New Roman"/>
          <w:color w:val="212121"/>
          <w:sz w:val="24"/>
          <w:szCs w:val="20"/>
          <w:u w:val="single"/>
          <w:lang w:val="en-GB" w:eastAsia="hu-HU"/>
        </w:rPr>
      </w:pPr>
      <w:r w:rsidRPr="001B1C71">
        <w:rPr>
          <w:rFonts w:ascii="Times New Roman" w:eastAsia="Times New Roman" w:hAnsi="Times New Roman" w:cs="Times New Roman"/>
          <w:color w:val="212121"/>
          <w:sz w:val="24"/>
          <w:szCs w:val="20"/>
          <w:u w:val="single"/>
          <w:lang w:val="en-GB" w:eastAsia="hu-HU"/>
        </w:rPr>
        <w:t>The EU budget</w:t>
      </w:r>
    </w:p>
    <w:p w:rsidR="002D2E4F" w:rsidRPr="001B1C71" w:rsidRDefault="002D2E4F" w:rsidP="002D2E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Times New Roman" w:hAnsi="Times New Roman" w:cs="Times New Roman"/>
          <w:color w:val="212121"/>
          <w:sz w:val="24"/>
          <w:szCs w:val="20"/>
          <w:lang w:val="en-GB" w:eastAsia="hu-HU"/>
        </w:rPr>
      </w:pPr>
      <w:r w:rsidRPr="001B1C71">
        <w:rPr>
          <w:rFonts w:ascii="Times New Roman" w:eastAsia="Times New Roman" w:hAnsi="Times New Roman" w:cs="Times New Roman"/>
          <w:color w:val="212121"/>
          <w:sz w:val="24"/>
          <w:szCs w:val="20"/>
          <w:lang w:val="en-GB" w:eastAsia="hu-HU"/>
        </w:rPr>
        <w:t>The long-term budget does not allow EU spending to go beyond the limits set. They set ceilings on the amount of EU spending per year in different fields of expertise over a given period. This period is 7 years.</w:t>
      </w:r>
    </w:p>
    <w:p w:rsidR="002D2E4F" w:rsidRPr="001B1C71" w:rsidRDefault="002D2E4F" w:rsidP="002D2E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Times New Roman" w:eastAsia="Times New Roman" w:hAnsi="Times New Roman" w:cs="Times New Roman"/>
          <w:color w:val="212121"/>
          <w:sz w:val="24"/>
          <w:szCs w:val="20"/>
          <w:u w:val="single"/>
          <w:lang w:val="en-GB" w:eastAsia="hu-HU"/>
        </w:rPr>
      </w:pPr>
      <w:r w:rsidRPr="001B1C71">
        <w:rPr>
          <w:rFonts w:ascii="Times New Roman" w:eastAsia="Times New Roman" w:hAnsi="Times New Roman" w:cs="Times New Roman"/>
          <w:color w:val="212121"/>
          <w:sz w:val="24"/>
          <w:szCs w:val="20"/>
          <w:u w:val="single"/>
          <w:lang w:val="en-GB" w:eastAsia="hu-HU"/>
        </w:rPr>
        <w:t>Conception</w:t>
      </w:r>
    </w:p>
    <w:p w:rsidR="002D2E4F" w:rsidRPr="001B1C71" w:rsidRDefault="001B1C71" w:rsidP="002D2E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Times New Roman" w:hAnsi="Times New Roman" w:cs="Times New Roman"/>
          <w:color w:val="212121"/>
          <w:sz w:val="24"/>
          <w:szCs w:val="20"/>
          <w:lang w:val="en-GB" w:eastAsia="hu-HU"/>
        </w:rPr>
      </w:pPr>
      <w:r w:rsidRPr="001B1C71">
        <w:rPr>
          <w:rFonts w:ascii="Times New Roman" w:eastAsia="Times New Roman" w:hAnsi="Times New Roman" w:cs="Times New Roman"/>
          <w:color w:val="212121"/>
          <w:sz w:val="24"/>
          <w:szCs w:val="20"/>
          <w:lang w:val="en-GB" w:eastAsia="hu-HU"/>
        </w:rPr>
        <w:t>The Commission</w:t>
      </w:r>
      <w:r w:rsidR="002D2E4F" w:rsidRPr="001B1C71">
        <w:rPr>
          <w:rFonts w:ascii="Times New Roman" w:eastAsia="Times New Roman" w:hAnsi="Times New Roman" w:cs="Times New Roman"/>
          <w:color w:val="212121"/>
          <w:sz w:val="24"/>
          <w:szCs w:val="20"/>
          <w:lang w:val="en-GB" w:eastAsia="hu-HU"/>
        </w:rPr>
        <w:t xml:space="preserve"> first submit</w:t>
      </w:r>
      <w:r w:rsidRPr="001B1C71">
        <w:rPr>
          <w:rFonts w:ascii="Times New Roman" w:eastAsia="Times New Roman" w:hAnsi="Times New Roman" w:cs="Times New Roman"/>
          <w:color w:val="212121"/>
          <w:sz w:val="24"/>
          <w:szCs w:val="20"/>
          <w:lang w:val="en-GB" w:eastAsia="hu-HU"/>
        </w:rPr>
        <w:t>s</w:t>
      </w:r>
      <w:r w:rsidR="002D2E4F" w:rsidRPr="001B1C71">
        <w:rPr>
          <w:rFonts w:ascii="Times New Roman" w:eastAsia="Times New Roman" w:hAnsi="Times New Roman" w:cs="Times New Roman"/>
          <w:color w:val="212121"/>
          <w:sz w:val="24"/>
          <w:szCs w:val="20"/>
          <w:lang w:val="en-GB" w:eastAsia="hu-HU"/>
        </w:rPr>
        <w:t xml:space="preserve"> a draft to the Counc</w:t>
      </w:r>
      <w:r w:rsidRPr="001B1C71">
        <w:rPr>
          <w:rFonts w:ascii="Times New Roman" w:eastAsia="Times New Roman" w:hAnsi="Times New Roman" w:cs="Times New Roman"/>
          <w:color w:val="212121"/>
          <w:sz w:val="24"/>
          <w:szCs w:val="20"/>
          <w:lang w:val="en-GB" w:eastAsia="hu-HU"/>
        </w:rPr>
        <w:t>il and Parliament, which is</w:t>
      </w:r>
      <w:r w:rsidR="002D2E4F" w:rsidRPr="001B1C71">
        <w:rPr>
          <w:rFonts w:ascii="Times New Roman" w:eastAsia="Times New Roman" w:hAnsi="Times New Roman" w:cs="Times New Roman"/>
          <w:color w:val="212121"/>
          <w:sz w:val="24"/>
          <w:szCs w:val="20"/>
          <w:lang w:val="en-GB" w:eastAsia="hu-HU"/>
        </w:rPr>
        <w:t xml:space="preserve"> adopted by the Council after consult</w:t>
      </w:r>
      <w:r w:rsidRPr="001B1C71">
        <w:rPr>
          <w:rFonts w:ascii="Times New Roman" w:eastAsia="Times New Roman" w:hAnsi="Times New Roman" w:cs="Times New Roman"/>
          <w:color w:val="212121"/>
          <w:sz w:val="24"/>
          <w:szCs w:val="20"/>
          <w:lang w:val="en-GB" w:eastAsia="hu-HU"/>
        </w:rPr>
        <w:t>ation. The annual budget is</w:t>
      </w:r>
      <w:r w:rsidR="002D2E4F" w:rsidRPr="001B1C71">
        <w:rPr>
          <w:rFonts w:ascii="Times New Roman" w:eastAsia="Times New Roman" w:hAnsi="Times New Roman" w:cs="Times New Roman"/>
          <w:color w:val="212121"/>
          <w:sz w:val="24"/>
          <w:szCs w:val="20"/>
          <w:lang w:val="en-GB" w:eastAsia="hu-HU"/>
        </w:rPr>
        <w:t xml:space="preserve"> determined by allocating the amounts previously approved under the multiannual financial framework. The Multiannual Financial Framework (MFF) allows the EU to actually plan its financing programs for several years ahead.</w:t>
      </w:r>
    </w:p>
    <w:p w:rsidR="002D2E4F" w:rsidRPr="001B1C71" w:rsidRDefault="001B1C71" w:rsidP="002D2E4F">
      <w:pPr>
        <w:pStyle w:val="HTML-kntformzott"/>
        <w:shd w:val="clear" w:color="auto" w:fill="FFFFFF"/>
        <w:spacing w:after="240"/>
        <w:jc w:val="center"/>
        <w:rPr>
          <w:rFonts w:ascii="Times New Roman" w:hAnsi="Times New Roman" w:cs="Times New Roman"/>
          <w:color w:val="212121"/>
          <w:sz w:val="24"/>
          <w:u w:val="single"/>
          <w:lang w:val="en-GB"/>
        </w:rPr>
      </w:pPr>
      <w:r w:rsidRPr="001B1C71">
        <w:rPr>
          <w:rFonts w:ascii="Times New Roman" w:hAnsi="Times New Roman" w:cs="Times New Roman"/>
          <w:color w:val="212121"/>
          <w:sz w:val="24"/>
          <w:u w:val="single"/>
          <w:lang w:val="en-GB"/>
        </w:rPr>
        <w:t>C</w:t>
      </w:r>
      <w:r w:rsidR="002D2E4F" w:rsidRPr="001B1C71">
        <w:rPr>
          <w:rFonts w:ascii="Times New Roman" w:hAnsi="Times New Roman" w:cs="Times New Roman"/>
          <w:color w:val="212121"/>
          <w:sz w:val="24"/>
          <w:u w:val="single"/>
          <w:lang w:val="en-GB"/>
        </w:rPr>
        <w:t>reate a budget</w:t>
      </w:r>
    </w:p>
    <w:p w:rsidR="002D2E4F" w:rsidRPr="001B1C71" w:rsidRDefault="002D2E4F" w:rsidP="002D2E4F">
      <w:pPr>
        <w:pStyle w:val="HTML-kntformzott"/>
        <w:shd w:val="clear" w:color="auto" w:fill="FFFFFF"/>
        <w:spacing w:after="240"/>
        <w:jc w:val="both"/>
        <w:rPr>
          <w:rFonts w:ascii="Times New Roman" w:hAnsi="Times New Roman" w:cs="Times New Roman"/>
          <w:color w:val="212121"/>
          <w:sz w:val="24"/>
          <w:lang w:val="en-GB"/>
        </w:rPr>
      </w:pPr>
      <w:r w:rsidRPr="001B1C71">
        <w:rPr>
          <w:rFonts w:ascii="Times New Roman" w:hAnsi="Times New Roman" w:cs="Times New Roman"/>
          <w:color w:val="212121"/>
          <w:sz w:val="24"/>
          <w:lang w:val="en-GB"/>
        </w:rPr>
        <w:t>Initiation of the procedure: all institutions plan their expenditure before 1</w:t>
      </w:r>
      <w:r w:rsidR="001B1C71" w:rsidRPr="001B1C71">
        <w:rPr>
          <w:rFonts w:ascii="Times New Roman" w:hAnsi="Times New Roman" w:cs="Times New Roman"/>
          <w:color w:val="212121"/>
          <w:sz w:val="24"/>
          <w:lang w:val="en-GB"/>
        </w:rPr>
        <w:t xml:space="preserve"> July, which the Commission</w:t>
      </w:r>
      <w:r w:rsidRPr="001B1C71">
        <w:rPr>
          <w:rFonts w:ascii="Times New Roman" w:hAnsi="Times New Roman" w:cs="Times New Roman"/>
          <w:color w:val="212121"/>
          <w:sz w:val="24"/>
          <w:lang w:val="en-GB"/>
        </w:rPr>
        <w:t xml:space="preserve"> include</w:t>
      </w:r>
      <w:r w:rsidR="001B1C71" w:rsidRPr="001B1C71">
        <w:rPr>
          <w:rFonts w:ascii="Times New Roman" w:hAnsi="Times New Roman" w:cs="Times New Roman"/>
          <w:color w:val="212121"/>
          <w:sz w:val="24"/>
          <w:lang w:val="en-GB"/>
        </w:rPr>
        <w:t>s</w:t>
      </w:r>
      <w:r w:rsidRPr="001B1C71">
        <w:rPr>
          <w:rFonts w:ascii="Times New Roman" w:hAnsi="Times New Roman" w:cs="Times New Roman"/>
          <w:color w:val="212121"/>
          <w:sz w:val="24"/>
          <w:lang w:val="en-GB"/>
        </w:rPr>
        <w:t xml:space="preserve"> in the dr</w:t>
      </w:r>
      <w:r w:rsidR="001B1C71" w:rsidRPr="001B1C71">
        <w:rPr>
          <w:rFonts w:ascii="Times New Roman" w:hAnsi="Times New Roman" w:cs="Times New Roman"/>
          <w:color w:val="212121"/>
          <w:sz w:val="24"/>
          <w:lang w:val="en-GB"/>
        </w:rPr>
        <w:t>aft budget. The Commission</w:t>
      </w:r>
      <w:r w:rsidRPr="001B1C71">
        <w:rPr>
          <w:rFonts w:ascii="Times New Roman" w:hAnsi="Times New Roman" w:cs="Times New Roman"/>
          <w:color w:val="212121"/>
          <w:sz w:val="24"/>
          <w:lang w:val="en-GB"/>
        </w:rPr>
        <w:t xml:space="preserve"> </w:t>
      </w:r>
      <w:proofErr w:type="spellStart"/>
      <w:r w:rsidRPr="001B1C71">
        <w:rPr>
          <w:rFonts w:ascii="Times New Roman" w:hAnsi="Times New Roman" w:cs="Times New Roman"/>
          <w:color w:val="212121"/>
          <w:sz w:val="24"/>
          <w:lang w:val="en-GB"/>
        </w:rPr>
        <w:t>submi</w:t>
      </w:r>
      <w:r w:rsidR="001B1C71" w:rsidRPr="001B1C71">
        <w:rPr>
          <w:rFonts w:ascii="Times New Roman" w:hAnsi="Times New Roman" w:cs="Times New Roman"/>
          <w:color w:val="212121"/>
          <w:sz w:val="24"/>
          <w:lang w:val="en-GB"/>
        </w:rPr>
        <w:t>s</w:t>
      </w:r>
      <w:r w:rsidRPr="001B1C71">
        <w:rPr>
          <w:rFonts w:ascii="Times New Roman" w:hAnsi="Times New Roman" w:cs="Times New Roman"/>
          <w:color w:val="212121"/>
          <w:sz w:val="24"/>
          <w:lang w:val="en-GB"/>
        </w:rPr>
        <w:t>t</w:t>
      </w:r>
      <w:proofErr w:type="spellEnd"/>
      <w:r w:rsidRPr="001B1C71">
        <w:rPr>
          <w:rFonts w:ascii="Times New Roman" w:hAnsi="Times New Roman" w:cs="Times New Roman"/>
          <w:color w:val="212121"/>
          <w:sz w:val="24"/>
          <w:lang w:val="en-GB"/>
        </w:rPr>
        <w:t xml:space="preserve"> the proposal containing the draft budget to the European Parliament and the Council </w:t>
      </w:r>
      <w:r w:rsidR="001B1C71" w:rsidRPr="001B1C71">
        <w:rPr>
          <w:rFonts w:ascii="Times New Roman" w:hAnsi="Times New Roman" w:cs="Times New Roman"/>
          <w:color w:val="212121"/>
          <w:sz w:val="24"/>
          <w:lang w:val="en-GB"/>
        </w:rPr>
        <w:t xml:space="preserve">by 1 September. The </w:t>
      </w:r>
      <w:proofErr w:type="gramStart"/>
      <w:r w:rsidR="001B1C71" w:rsidRPr="001B1C71">
        <w:rPr>
          <w:rFonts w:ascii="Times New Roman" w:hAnsi="Times New Roman" w:cs="Times New Roman"/>
          <w:color w:val="212121"/>
          <w:sz w:val="24"/>
          <w:lang w:val="en-GB"/>
        </w:rPr>
        <w:t xml:space="preserve">Council </w:t>
      </w:r>
      <w:r w:rsidRPr="001B1C71">
        <w:rPr>
          <w:rFonts w:ascii="Times New Roman" w:hAnsi="Times New Roman" w:cs="Times New Roman"/>
          <w:color w:val="212121"/>
          <w:sz w:val="24"/>
          <w:lang w:val="en-GB"/>
        </w:rPr>
        <w:t xml:space="preserve"> discuss</w:t>
      </w:r>
      <w:r w:rsidR="001B1C71" w:rsidRPr="001B1C71">
        <w:rPr>
          <w:rFonts w:ascii="Times New Roman" w:hAnsi="Times New Roman" w:cs="Times New Roman"/>
          <w:color w:val="212121"/>
          <w:sz w:val="24"/>
          <w:lang w:val="en-GB"/>
        </w:rPr>
        <w:t>es</w:t>
      </w:r>
      <w:proofErr w:type="gramEnd"/>
      <w:r w:rsidRPr="001B1C71">
        <w:rPr>
          <w:rFonts w:ascii="Times New Roman" w:hAnsi="Times New Roman" w:cs="Times New Roman"/>
          <w:color w:val="212121"/>
          <w:sz w:val="24"/>
          <w:lang w:val="en-GB"/>
        </w:rPr>
        <w:t xml:space="preserve"> and present</w:t>
      </w:r>
      <w:r w:rsidR="001B1C71" w:rsidRPr="001B1C71">
        <w:rPr>
          <w:rFonts w:ascii="Times New Roman" w:hAnsi="Times New Roman" w:cs="Times New Roman"/>
          <w:color w:val="212121"/>
          <w:sz w:val="24"/>
          <w:lang w:val="en-GB"/>
        </w:rPr>
        <w:t>s</w:t>
      </w:r>
      <w:r w:rsidRPr="001B1C71">
        <w:rPr>
          <w:rFonts w:ascii="Times New Roman" w:hAnsi="Times New Roman" w:cs="Times New Roman"/>
          <w:color w:val="212121"/>
          <w:sz w:val="24"/>
          <w:lang w:val="en-GB"/>
        </w:rPr>
        <w:t xml:space="preserve"> its position to the European Parliament</w:t>
      </w:r>
      <w:r w:rsidR="001B1C71" w:rsidRPr="001B1C71">
        <w:rPr>
          <w:rFonts w:ascii="Times New Roman" w:hAnsi="Times New Roman" w:cs="Times New Roman"/>
          <w:color w:val="212121"/>
          <w:sz w:val="24"/>
          <w:lang w:val="en-GB"/>
        </w:rPr>
        <w:t xml:space="preserve"> by 1 October. The </w:t>
      </w:r>
      <w:proofErr w:type="gramStart"/>
      <w:r w:rsidR="001B1C71" w:rsidRPr="001B1C71">
        <w:rPr>
          <w:rFonts w:ascii="Times New Roman" w:hAnsi="Times New Roman" w:cs="Times New Roman"/>
          <w:color w:val="212121"/>
          <w:sz w:val="24"/>
          <w:lang w:val="en-GB"/>
        </w:rPr>
        <w:t xml:space="preserve">Council </w:t>
      </w:r>
      <w:r w:rsidRPr="001B1C71">
        <w:rPr>
          <w:rFonts w:ascii="Times New Roman" w:hAnsi="Times New Roman" w:cs="Times New Roman"/>
          <w:color w:val="212121"/>
          <w:sz w:val="24"/>
          <w:lang w:val="en-GB"/>
        </w:rPr>
        <w:t xml:space="preserve"> inform</w:t>
      </w:r>
      <w:r w:rsidR="001B1C71" w:rsidRPr="001B1C71">
        <w:rPr>
          <w:rFonts w:ascii="Times New Roman" w:hAnsi="Times New Roman" w:cs="Times New Roman"/>
          <w:color w:val="212121"/>
          <w:sz w:val="24"/>
          <w:lang w:val="en-GB"/>
        </w:rPr>
        <w:t>s</w:t>
      </w:r>
      <w:proofErr w:type="gramEnd"/>
      <w:r w:rsidRPr="001B1C71">
        <w:rPr>
          <w:rFonts w:ascii="Times New Roman" w:hAnsi="Times New Roman" w:cs="Times New Roman"/>
          <w:color w:val="212121"/>
          <w:sz w:val="24"/>
          <w:lang w:val="en-GB"/>
        </w:rPr>
        <w:t xml:space="preserve"> the European Parliament fully of the reasons for adopting its position. If, within 42 days of the communication of the position, the European Parliament agrees with the Council's position or does not take a position, the budget shall be deemed adopted. If Parliament adopts amendments by a majority of its component members, it shall forward the amended draft to the Council and the Commission. The President of the European Parliament, in agreement with the President of the Council, shall convene the Conciliation Committee without delay, unless the Council has agreed to all its amendments.</w:t>
      </w:r>
    </w:p>
    <w:p w:rsidR="002D2E4F" w:rsidRPr="001B1C71" w:rsidRDefault="002D2E4F" w:rsidP="002D2E4F">
      <w:pPr>
        <w:spacing w:line="240" w:lineRule="auto"/>
        <w:jc w:val="center"/>
        <w:rPr>
          <w:rFonts w:ascii="Times New Roman" w:hAnsi="Times New Roman" w:cs="Times New Roman"/>
          <w:color w:val="212121"/>
          <w:sz w:val="24"/>
          <w:u w:val="single"/>
          <w:shd w:val="clear" w:color="auto" w:fill="FFFFFF"/>
          <w:lang w:val="en-GB"/>
        </w:rPr>
      </w:pPr>
      <w:r w:rsidRPr="001B1C71">
        <w:rPr>
          <w:rFonts w:ascii="Times New Roman" w:hAnsi="Times New Roman" w:cs="Times New Roman"/>
          <w:color w:val="212121"/>
          <w:sz w:val="24"/>
          <w:u w:val="single"/>
          <w:shd w:val="clear" w:color="auto" w:fill="FFFFFF"/>
          <w:lang w:val="en-GB"/>
        </w:rPr>
        <w:t>The adoption</w:t>
      </w:r>
    </w:p>
    <w:p w:rsidR="0036730A" w:rsidRPr="001B1C71" w:rsidRDefault="002D2E4F" w:rsidP="002D2E4F">
      <w:pPr>
        <w:spacing w:line="240" w:lineRule="auto"/>
        <w:jc w:val="both"/>
        <w:rPr>
          <w:rFonts w:ascii="Times New Roman" w:hAnsi="Times New Roman" w:cs="Times New Roman"/>
          <w:sz w:val="24"/>
          <w:lang w:val="en-GB"/>
        </w:rPr>
      </w:pPr>
      <w:r w:rsidRPr="001B1C71">
        <w:rPr>
          <w:rFonts w:ascii="Times New Roman" w:hAnsi="Times New Roman" w:cs="Times New Roman"/>
          <w:color w:val="212121"/>
          <w:sz w:val="24"/>
          <w:shd w:val="clear" w:color="auto" w:fill="FFFFFF"/>
          <w:lang w:val="en-GB"/>
        </w:rPr>
        <w:t>The EU annual budget is decided by the Council and the European Parliament. The draft budget is proposed by the Commission. The Council and the European Parliament decide on equal terms. Following the agreement, the Council and the European Parliament have 14 days to approve it. If no agreement is reached between the Council and the European Parliament, the Commission must present a new draft annual budget. The Commission first presents a draft to the Council and Parliament.</w:t>
      </w:r>
      <w:bookmarkStart w:id="0" w:name="_GoBack"/>
      <w:bookmarkEnd w:id="0"/>
    </w:p>
    <w:sectPr w:rsidR="0036730A" w:rsidRPr="001B1C71" w:rsidSect="00E47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A83"/>
    <w:multiLevelType w:val="hybridMultilevel"/>
    <w:tmpl w:val="84E85F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CFA7387"/>
    <w:multiLevelType w:val="hybridMultilevel"/>
    <w:tmpl w:val="B6767248"/>
    <w:lvl w:ilvl="0" w:tplc="A0149C02">
      <w:start w:val="1"/>
      <w:numFmt w:val="bullet"/>
      <w:lvlText w:val="•"/>
      <w:lvlJc w:val="left"/>
      <w:pPr>
        <w:tabs>
          <w:tab w:val="num" w:pos="720"/>
        </w:tabs>
        <w:ind w:left="720" w:hanging="360"/>
      </w:pPr>
      <w:rPr>
        <w:rFonts w:ascii="Arial" w:hAnsi="Arial" w:hint="default"/>
      </w:rPr>
    </w:lvl>
    <w:lvl w:ilvl="1" w:tplc="69AA2872" w:tentative="1">
      <w:start w:val="1"/>
      <w:numFmt w:val="bullet"/>
      <w:lvlText w:val="•"/>
      <w:lvlJc w:val="left"/>
      <w:pPr>
        <w:tabs>
          <w:tab w:val="num" w:pos="1440"/>
        </w:tabs>
        <w:ind w:left="1440" w:hanging="360"/>
      </w:pPr>
      <w:rPr>
        <w:rFonts w:ascii="Arial" w:hAnsi="Arial" w:hint="default"/>
      </w:rPr>
    </w:lvl>
    <w:lvl w:ilvl="2" w:tplc="2ABA6918" w:tentative="1">
      <w:start w:val="1"/>
      <w:numFmt w:val="bullet"/>
      <w:lvlText w:val="•"/>
      <w:lvlJc w:val="left"/>
      <w:pPr>
        <w:tabs>
          <w:tab w:val="num" w:pos="2160"/>
        </w:tabs>
        <w:ind w:left="2160" w:hanging="360"/>
      </w:pPr>
      <w:rPr>
        <w:rFonts w:ascii="Arial" w:hAnsi="Arial" w:hint="default"/>
      </w:rPr>
    </w:lvl>
    <w:lvl w:ilvl="3" w:tplc="1ECCCEEC" w:tentative="1">
      <w:start w:val="1"/>
      <w:numFmt w:val="bullet"/>
      <w:lvlText w:val="•"/>
      <w:lvlJc w:val="left"/>
      <w:pPr>
        <w:tabs>
          <w:tab w:val="num" w:pos="2880"/>
        </w:tabs>
        <w:ind w:left="2880" w:hanging="360"/>
      </w:pPr>
      <w:rPr>
        <w:rFonts w:ascii="Arial" w:hAnsi="Arial" w:hint="default"/>
      </w:rPr>
    </w:lvl>
    <w:lvl w:ilvl="4" w:tplc="E0DE5C9C" w:tentative="1">
      <w:start w:val="1"/>
      <w:numFmt w:val="bullet"/>
      <w:lvlText w:val="•"/>
      <w:lvlJc w:val="left"/>
      <w:pPr>
        <w:tabs>
          <w:tab w:val="num" w:pos="3600"/>
        </w:tabs>
        <w:ind w:left="3600" w:hanging="360"/>
      </w:pPr>
      <w:rPr>
        <w:rFonts w:ascii="Arial" w:hAnsi="Arial" w:hint="default"/>
      </w:rPr>
    </w:lvl>
    <w:lvl w:ilvl="5" w:tplc="2D1E2DF2" w:tentative="1">
      <w:start w:val="1"/>
      <w:numFmt w:val="bullet"/>
      <w:lvlText w:val="•"/>
      <w:lvlJc w:val="left"/>
      <w:pPr>
        <w:tabs>
          <w:tab w:val="num" w:pos="4320"/>
        </w:tabs>
        <w:ind w:left="4320" w:hanging="360"/>
      </w:pPr>
      <w:rPr>
        <w:rFonts w:ascii="Arial" w:hAnsi="Arial" w:hint="default"/>
      </w:rPr>
    </w:lvl>
    <w:lvl w:ilvl="6" w:tplc="0C86AE66" w:tentative="1">
      <w:start w:val="1"/>
      <w:numFmt w:val="bullet"/>
      <w:lvlText w:val="•"/>
      <w:lvlJc w:val="left"/>
      <w:pPr>
        <w:tabs>
          <w:tab w:val="num" w:pos="5040"/>
        </w:tabs>
        <w:ind w:left="5040" w:hanging="360"/>
      </w:pPr>
      <w:rPr>
        <w:rFonts w:ascii="Arial" w:hAnsi="Arial" w:hint="default"/>
      </w:rPr>
    </w:lvl>
    <w:lvl w:ilvl="7" w:tplc="F96C426A" w:tentative="1">
      <w:start w:val="1"/>
      <w:numFmt w:val="bullet"/>
      <w:lvlText w:val="•"/>
      <w:lvlJc w:val="left"/>
      <w:pPr>
        <w:tabs>
          <w:tab w:val="num" w:pos="5760"/>
        </w:tabs>
        <w:ind w:left="5760" w:hanging="360"/>
      </w:pPr>
      <w:rPr>
        <w:rFonts w:ascii="Arial" w:hAnsi="Arial" w:hint="default"/>
      </w:rPr>
    </w:lvl>
    <w:lvl w:ilvl="8" w:tplc="4E06942A" w:tentative="1">
      <w:start w:val="1"/>
      <w:numFmt w:val="bullet"/>
      <w:lvlText w:val="•"/>
      <w:lvlJc w:val="left"/>
      <w:pPr>
        <w:tabs>
          <w:tab w:val="num" w:pos="6480"/>
        </w:tabs>
        <w:ind w:left="6480" w:hanging="360"/>
      </w:pPr>
      <w:rPr>
        <w:rFonts w:ascii="Arial" w:hAnsi="Arial" w:hint="default"/>
      </w:rPr>
    </w:lvl>
  </w:abstractNum>
  <w:abstractNum w:abstractNumId="2">
    <w:nsid w:val="209C3981"/>
    <w:multiLevelType w:val="hybridMultilevel"/>
    <w:tmpl w:val="9F7CEF4C"/>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3">
    <w:nsid w:val="22820202"/>
    <w:multiLevelType w:val="hybridMultilevel"/>
    <w:tmpl w:val="6D28F4B2"/>
    <w:lvl w:ilvl="0" w:tplc="D800362C">
      <w:start w:val="1"/>
      <w:numFmt w:val="bullet"/>
      <w:lvlText w:val="•"/>
      <w:lvlJc w:val="left"/>
      <w:pPr>
        <w:tabs>
          <w:tab w:val="num" w:pos="720"/>
        </w:tabs>
        <w:ind w:left="720" w:hanging="360"/>
      </w:pPr>
      <w:rPr>
        <w:rFonts w:ascii="Times New Roman" w:hAnsi="Times New Roman" w:hint="default"/>
      </w:rPr>
    </w:lvl>
    <w:lvl w:ilvl="1" w:tplc="816C8CF4" w:tentative="1">
      <w:start w:val="1"/>
      <w:numFmt w:val="bullet"/>
      <w:lvlText w:val="•"/>
      <w:lvlJc w:val="left"/>
      <w:pPr>
        <w:tabs>
          <w:tab w:val="num" w:pos="1440"/>
        </w:tabs>
        <w:ind w:left="1440" w:hanging="360"/>
      </w:pPr>
      <w:rPr>
        <w:rFonts w:ascii="Times New Roman" w:hAnsi="Times New Roman" w:hint="default"/>
      </w:rPr>
    </w:lvl>
    <w:lvl w:ilvl="2" w:tplc="01F42C8C" w:tentative="1">
      <w:start w:val="1"/>
      <w:numFmt w:val="bullet"/>
      <w:lvlText w:val="•"/>
      <w:lvlJc w:val="left"/>
      <w:pPr>
        <w:tabs>
          <w:tab w:val="num" w:pos="2160"/>
        </w:tabs>
        <w:ind w:left="2160" w:hanging="360"/>
      </w:pPr>
      <w:rPr>
        <w:rFonts w:ascii="Times New Roman" w:hAnsi="Times New Roman" w:hint="default"/>
      </w:rPr>
    </w:lvl>
    <w:lvl w:ilvl="3" w:tplc="503C906E" w:tentative="1">
      <w:start w:val="1"/>
      <w:numFmt w:val="bullet"/>
      <w:lvlText w:val="•"/>
      <w:lvlJc w:val="left"/>
      <w:pPr>
        <w:tabs>
          <w:tab w:val="num" w:pos="2880"/>
        </w:tabs>
        <w:ind w:left="2880" w:hanging="360"/>
      </w:pPr>
      <w:rPr>
        <w:rFonts w:ascii="Times New Roman" w:hAnsi="Times New Roman" w:hint="default"/>
      </w:rPr>
    </w:lvl>
    <w:lvl w:ilvl="4" w:tplc="2D961A8E" w:tentative="1">
      <w:start w:val="1"/>
      <w:numFmt w:val="bullet"/>
      <w:lvlText w:val="•"/>
      <w:lvlJc w:val="left"/>
      <w:pPr>
        <w:tabs>
          <w:tab w:val="num" w:pos="3600"/>
        </w:tabs>
        <w:ind w:left="3600" w:hanging="360"/>
      </w:pPr>
      <w:rPr>
        <w:rFonts w:ascii="Times New Roman" w:hAnsi="Times New Roman" w:hint="default"/>
      </w:rPr>
    </w:lvl>
    <w:lvl w:ilvl="5" w:tplc="3E3E46AC" w:tentative="1">
      <w:start w:val="1"/>
      <w:numFmt w:val="bullet"/>
      <w:lvlText w:val="•"/>
      <w:lvlJc w:val="left"/>
      <w:pPr>
        <w:tabs>
          <w:tab w:val="num" w:pos="4320"/>
        </w:tabs>
        <w:ind w:left="4320" w:hanging="360"/>
      </w:pPr>
      <w:rPr>
        <w:rFonts w:ascii="Times New Roman" w:hAnsi="Times New Roman" w:hint="default"/>
      </w:rPr>
    </w:lvl>
    <w:lvl w:ilvl="6" w:tplc="93F2220E" w:tentative="1">
      <w:start w:val="1"/>
      <w:numFmt w:val="bullet"/>
      <w:lvlText w:val="•"/>
      <w:lvlJc w:val="left"/>
      <w:pPr>
        <w:tabs>
          <w:tab w:val="num" w:pos="5040"/>
        </w:tabs>
        <w:ind w:left="5040" w:hanging="360"/>
      </w:pPr>
      <w:rPr>
        <w:rFonts w:ascii="Times New Roman" w:hAnsi="Times New Roman" w:hint="default"/>
      </w:rPr>
    </w:lvl>
    <w:lvl w:ilvl="7" w:tplc="E13AF5F4" w:tentative="1">
      <w:start w:val="1"/>
      <w:numFmt w:val="bullet"/>
      <w:lvlText w:val="•"/>
      <w:lvlJc w:val="left"/>
      <w:pPr>
        <w:tabs>
          <w:tab w:val="num" w:pos="5760"/>
        </w:tabs>
        <w:ind w:left="5760" w:hanging="360"/>
      </w:pPr>
      <w:rPr>
        <w:rFonts w:ascii="Times New Roman" w:hAnsi="Times New Roman" w:hint="default"/>
      </w:rPr>
    </w:lvl>
    <w:lvl w:ilvl="8" w:tplc="5E00A04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90706A"/>
    <w:multiLevelType w:val="hybridMultilevel"/>
    <w:tmpl w:val="439E828E"/>
    <w:lvl w:ilvl="0" w:tplc="1A4AEF7C">
      <w:start w:val="1"/>
      <w:numFmt w:val="bullet"/>
      <w:lvlText w:val="•"/>
      <w:lvlJc w:val="left"/>
      <w:pPr>
        <w:tabs>
          <w:tab w:val="num" w:pos="720"/>
        </w:tabs>
        <w:ind w:left="720" w:hanging="360"/>
      </w:pPr>
      <w:rPr>
        <w:rFonts w:ascii="Arial" w:hAnsi="Arial" w:hint="default"/>
      </w:rPr>
    </w:lvl>
    <w:lvl w:ilvl="1" w:tplc="327C4578" w:tentative="1">
      <w:start w:val="1"/>
      <w:numFmt w:val="bullet"/>
      <w:lvlText w:val="•"/>
      <w:lvlJc w:val="left"/>
      <w:pPr>
        <w:tabs>
          <w:tab w:val="num" w:pos="1440"/>
        </w:tabs>
        <w:ind w:left="1440" w:hanging="360"/>
      </w:pPr>
      <w:rPr>
        <w:rFonts w:ascii="Arial" w:hAnsi="Arial" w:hint="default"/>
      </w:rPr>
    </w:lvl>
    <w:lvl w:ilvl="2" w:tplc="790072B4" w:tentative="1">
      <w:start w:val="1"/>
      <w:numFmt w:val="bullet"/>
      <w:lvlText w:val="•"/>
      <w:lvlJc w:val="left"/>
      <w:pPr>
        <w:tabs>
          <w:tab w:val="num" w:pos="2160"/>
        </w:tabs>
        <w:ind w:left="2160" w:hanging="360"/>
      </w:pPr>
      <w:rPr>
        <w:rFonts w:ascii="Arial" w:hAnsi="Arial" w:hint="default"/>
      </w:rPr>
    </w:lvl>
    <w:lvl w:ilvl="3" w:tplc="D1C61036" w:tentative="1">
      <w:start w:val="1"/>
      <w:numFmt w:val="bullet"/>
      <w:lvlText w:val="•"/>
      <w:lvlJc w:val="left"/>
      <w:pPr>
        <w:tabs>
          <w:tab w:val="num" w:pos="2880"/>
        </w:tabs>
        <w:ind w:left="2880" w:hanging="360"/>
      </w:pPr>
      <w:rPr>
        <w:rFonts w:ascii="Arial" w:hAnsi="Arial" w:hint="default"/>
      </w:rPr>
    </w:lvl>
    <w:lvl w:ilvl="4" w:tplc="66B23CE2" w:tentative="1">
      <w:start w:val="1"/>
      <w:numFmt w:val="bullet"/>
      <w:lvlText w:val="•"/>
      <w:lvlJc w:val="left"/>
      <w:pPr>
        <w:tabs>
          <w:tab w:val="num" w:pos="3600"/>
        </w:tabs>
        <w:ind w:left="3600" w:hanging="360"/>
      </w:pPr>
      <w:rPr>
        <w:rFonts w:ascii="Arial" w:hAnsi="Arial" w:hint="default"/>
      </w:rPr>
    </w:lvl>
    <w:lvl w:ilvl="5" w:tplc="2D2C3AF4" w:tentative="1">
      <w:start w:val="1"/>
      <w:numFmt w:val="bullet"/>
      <w:lvlText w:val="•"/>
      <w:lvlJc w:val="left"/>
      <w:pPr>
        <w:tabs>
          <w:tab w:val="num" w:pos="4320"/>
        </w:tabs>
        <w:ind w:left="4320" w:hanging="360"/>
      </w:pPr>
      <w:rPr>
        <w:rFonts w:ascii="Arial" w:hAnsi="Arial" w:hint="default"/>
      </w:rPr>
    </w:lvl>
    <w:lvl w:ilvl="6" w:tplc="28247926" w:tentative="1">
      <w:start w:val="1"/>
      <w:numFmt w:val="bullet"/>
      <w:lvlText w:val="•"/>
      <w:lvlJc w:val="left"/>
      <w:pPr>
        <w:tabs>
          <w:tab w:val="num" w:pos="5040"/>
        </w:tabs>
        <w:ind w:left="5040" w:hanging="360"/>
      </w:pPr>
      <w:rPr>
        <w:rFonts w:ascii="Arial" w:hAnsi="Arial" w:hint="default"/>
      </w:rPr>
    </w:lvl>
    <w:lvl w:ilvl="7" w:tplc="044E63F4" w:tentative="1">
      <w:start w:val="1"/>
      <w:numFmt w:val="bullet"/>
      <w:lvlText w:val="•"/>
      <w:lvlJc w:val="left"/>
      <w:pPr>
        <w:tabs>
          <w:tab w:val="num" w:pos="5760"/>
        </w:tabs>
        <w:ind w:left="5760" w:hanging="360"/>
      </w:pPr>
      <w:rPr>
        <w:rFonts w:ascii="Arial" w:hAnsi="Arial" w:hint="default"/>
      </w:rPr>
    </w:lvl>
    <w:lvl w:ilvl="8" w:tplc="108C2662" w:tentative="1">
      <w:start w:val="1"/>
      <w:numFmt w:val="bullet"/>
      <w:lvlText w:val="•"/>
      <w:lvlJc w:val="left"/>
      <w:pPr>
        <w:tabs>
          <w:tab w:val="num" w:pos="6480"/>
        </w:tabs>
        <w:ind w:left="6480" w:hanging="360"/>
      </w:pPr>
      <w:rPr>
        <w:rFonts w:ascii="Arial" w:hAnsi="Arial" w:hint="default"/>
      </w:rPr>
    </w:lvl>
  </w:abstractNum>
  <w:abstractNum w:abstractNumId="5">
    <w:nsid w:val="31747CB0"/>
    <w:multiLevelType w:val="hybridMultilevel"/>
    <w:tmpl w:val="961AEEA2"/>
    <w:lvl w:ilvl="0" w:tplc="45F41F24">
      <w:start w:val="1"/>
      <w:numFmt w:val="decimal"/>
      <w:lvlText w:val="%1."/>
      <w:lvlJc w:val="left"/>
      <w:pPr>
        <w:tabs>
          <w:tab w:val="num" w:pos="720"/>
        </w:tabs>
        <w:ind w:left="720" w:hanging="360"/>
      </w:pPr>
    </w:lvl>
    <w:lvl w:ilvl="1" w:tplc="10AA87FC" w:tentative="1">
      <w:start w:val="1"/>
      <w:numFmt w:val="decimal"/>
      <w:lvlText w:val="%2."/>
      <w:lvlJc w:val="left"/>
      <w:pPr>
        <w:tabs>
          <w:tab w:val="num" w:pos="1440"/>
        </w:tabs>
        <w:ind w:left="1440" w:hanging="360"/>
      </w:pPr>
    </w:lvl>
    <w:lvl w:ilvl="2" w:tplc="5EA8C6BA" w:tentative="1">
      <w:start w:val="1"/>
      <w:numFmt w:val="decimal"/>
      <w:lvlText w:val="%3."/>
      <w:lvlJc w:val="left"/>
      <w:pPr>
        <w:tabs>
          <w:tab w:val="num" w:pos="2160"/>
        </w:tabs>
        <w:ind w:left="2160" w:hanging="360"/>
      </w:pPr>
    </w:lvl>
    <w:lvl w:ilvl="3" w:tplc="4980003A" w:tentative="1">
      <w:start w:val="1"/>
      <w:numFmt w:val="decimal"/>
      <w:lvlText w:val="%4."/>
      <w:lvlJc w:val="left"/>
      <w:pPr>
        <w:tabs>
          <w:tab w:val="num" w:pos="2880"/>
        </w:tabs>
        <w:ind w:left="2880" w:hanging="360"/>
      </w:pPr>
    </w:lvl>
    <w:lvl w:ilvl="4" w:tplc="23387A12" w:tentative="1">
      <w:start w:val="1"/>
      <w:numFmt w:val="decimal"/>
      <w:lvlText w:val="%5."/>
      <w:lvlJc w:val="left"/>
      <w:pPr>
        <w:tabs>
          <w:tab w:val="num" w:pos="3600"/>
        </w:tabs>
        <w:ind w:left="3600" w:hanging="360"/>
      </w:pPr>
    </w:lvl>
    <w:lvl w:ilvl="5" w:tplc="8D06ACBC" w:tentative="1">
      <w:start w:val="1"/>
      <w:numFmt w:val="decimal"/>
      <w:lvlText w:val="%6."/>
      <w:lvlJc w:val="left"/>
      <w:pPr>
        <w:tabs>
          <w:tab w:val="num" w:pos="4320"/>
        </w:tabs>
        <w:ind w:left="4320" w:hanging="360"/>
      </w:pPr>
    </w:lvl>
    <w:lvl w:ilvl="6" w:tplc="4C3274CE" w:tentative="1">
      <w:start w:val="1"/>
      <w:numFmt w:val="decimal"/>
      <w:lvlText w:val="%7."/>
      <w:lvlJc w:val="left"/>
      <w:pPr>
        <w:tabs>
          <w:tab w:val="num" w:pos="5040"/>
        </w:tabs>
        <w:ind w:left="5040" w:hanging="360"/>
      </w:pPr>
    </w:lvl>
    <w:lvl w:ilvl="7" w:tplc="7E2E500E" w:tentative="1">
      <w:start w:val="1"/>
      <w:numFmt w:val="decimal"/>
      <w:lvlText w:val="%8."/>
      <w:lvlJc w:val="left"/>
      <w:pPr>
        <w:tabs>
          <w:tab w:val="num" w:pos="5760"/>
        </w:tabs>
        <w:ind w:left="5760" w:hanging="360"/>
      </w:pPr>
    </w:lvl>
    <w:lvl w:ilvl="8" w:tplc="8E48CE56" w:tentative="1">
      <w:start w:val="1"/>
      <w:numFmt w:val="decimal"/>
      <w:lvlText w:val="%9."/>
      <w:lvlJc w:val="left"/>
      <w:pPr>
        <w:tabs>
          <w:tab w:val="num" w:pos="6480"/>
        </w:tabs>
        <w:ind w:left="6480" w:hanging="360"/>
      </w:pPr>
    </w:lvl>
  </w:abstractNum>
  <w:abstractNum w:abstractNumId="6">
    <w:nsid w:val="330174E0"/>
    <w:multiLevelType w:val="hybridMultilevel"/>
    <w:tmpl w:val="ECF048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DB63B4A"/>
    <w:multiLevelType w:val="hybridMultilevel"/>
    <w:tmpl w:val="847AA052"/>
    <w:lvl w:ilvl="0" w:tplc="D8FAA9B8">
      <w:start w:val="1"/>
      <w:numFmt w:val="decimal"/>
      <w:lvlText w:val="%1."/>
      <w:lvlJc w:val="left"/>
      <w:pPr>
        <w:tabs>
          <w:tab w:val="num" w:pos="720"/>
        </w:tabs>
        <w:ind w:left="720" w:hanging="360"/>
      </w:pPr>
    </w:lvl>
    <w:lvl w:ilvl="1" w:tplc="A32415EC" w:tentative="1">
      <w:start w:val="1"/>
      <w:numFmt w:val="decimal"/>
      <w:lvlText w:val="%2."/>
      <w:lvlJc w:val="left"/>
      <w:pPr>
        <w:tabs>
          <w:tab w:val="num" w:pos="1440"/>
        </w:tabs>
        <w:ind w:left="1440" w:hanging="360"/>
      </w:pPr>
    </w:lvl>
    <w:lvl w:ilvl="2" w:tplc="7C6CBFBE" w:tentative="1">
      <w:start w:val="1"/>
      <w:numFmt w:val="decimal"/>
      <w:lvlText w:val="%3."/>
      <w:lvlJc w:val="left"/>
      <w:pPr>
        <w:tabs>
          <w:tab w:val="num" w:pos="2160"/>
        </w:tabs>
        <w:ind w:left="2160" w:hanging="360"/>
      </w:pPr>
    </w:lvl>
    <w:lvl w:ilvl="3" w:tplc="4FCCC8CE" w:tentative="1">
      <w:start w:val="1"/>
      <w:numFmt w:val="decimal"/>
      <w:lvlText w:val="%4."/>
      <w:lvlJc w:val="left"/>
      <w:pPr>
        <w:tabs>
          <w:tab w:val="num" w:pos="2880"/>
        </w:tabs>
        <w:ind w:left="2880" w:hanging="360"/>
      </w:pPr>
    </w:lvl>
    <w:lvl w:ilvl="4" w:tplc="FEEE8026" w:tentative="1">
      <w:start w:val="1"/>
      <w:numFmt w:val="decimal"/>
      <w:lvlText w:val="%5."/>
      <w:lvlJc w:val="left"/>
      <w:pPr>
        <w:tabs>
          <w:tab w:val="num" w:pos="3600"/>
        </w:tabs>
        <w:ind w:left="3600" w:hanging="360"/>
      </w:pPr>
    </w:lvl>
    <w:lvl w:ilvl="5" w:tplc="AA449C64" w:tentative="1">
      <w:start w:val="1"/>
      <w:numFmt w:val="decimal"/>
      <w:lvlText w:val="%6."/>
      <w:lvlJc w:val="left"/>
      <w:pPr>
        <w:tabs>
          <w:tab w:val="num" w:pos="4320"/>
        </w:tabs>
        <w:ind w:left="4320" w:hanging="360"/>
      </w:pPr>
    </w:lvl>
    <w:lvl w:ilvl="6" w:tplc="241E1B0C" w:tentative="1">
      <w:start w:val="1"/>
      <w:numFmt w:val="decimal"/>
      <w:lvlText w:val="%7."/>
      <w:lvlJc w:val="left"/>
      <w:pPr>
        <w:tabs>
          <w:tab w:val="num" w:pos="5040"/>
        </w:tabs>
        <w:ind w:left="5040" w:hanging="360"/>
      </w:pPr>
    </w:lvl>
    <w:lvl w:ilvl="7" w:tplc="DC1CE1D8" w:tentative="1">
      <w:start w:val="1"/>
      <w:numFmt w:val="decimal"/>
      <w:lvlText w:val="%8."/>
      <w:lvlJc w:val="left"/>
      <w:pPr>
        <w:tabs>
          <w:tab w:val="num" w:pos="5760"/>
        </w:tabs>
        <w:ind w:left="5760" w:hanging="360"/>
      </w:pPr>
    </w:lvl>
    <w:lvl w:ilvl="8" w:tplc="96582B6E" w:tentative="1">
      <w:start w:val="1"/>
      <w:numFmt w:val="decimal"/>
      <w:lvlText w:val="%9."/>
      <w:lvlJc w:val="left"/>
      <w:pPr>
        <w:tabs>
          <w:tab w:val="num" w:pos="6480"/>
        </w:tabs>
        <w:ind w:left="6480" w:hanging="360"/>
      </w:pPr>
    </w:lvl>
  </w:abstractNum>
  <w:abstractNum w:abstractNumId="8">
    <w:nsid w:val="41702E31"/>
    <w:multiLevelType w:val="hybridMultilevel"/>
    <w:tmpl w:val="A2D073CC"/>
    <w:lvl w:ilvl="0" w:tplc="CDDC0AEC">
      <w:start w:val="1"/>
      <w:numFmt w:val="bullet"/>
      <w:lvlText w:val="•"/>
      <w:lvlJc w:val="left"/>
      <w:pPr>
        <w:tabs>
          <w:tab w:val="num" w:pos="720"/>
        </w:tabs>
        <w:ind w:left="720" w:hanging="360"/>
      </w:pPr>
      <w:rPr>
        <w:rFonts w:ascii="Arial" w:hAnsi="Arial" w:hint="default"/>
      </w:rPr>
    </w:lvl>
    <w:lvl w:ilvl="1" w:tplc="3E36E6B0" w:tentative="1">
      <w:start w:val="1"/>
      <w:numFmt w:val="bullet"/>
      <w:lvlText w:val="•"/>
      <w:lvlJc w:val="left"/>
      <w:pPr>
        <w:tabs>
          <w:tab w:val="num" w:pos="1440"/>
        </w:tabs>
        <w:ind w:left="1440" w:hanging="360"/>
      </w:pPr>
      <w:rPr>
        <w:rFonts w:ascii="Arial" w:hAnsi="Arial" w:hint="default"/>
      </w:rPr>
    </w:lvl>
    <w:lvl w:ilvl="2" w:tplc="7DBAB87C" w:tentative="1">
      <w:start w:val="1"/>
      <w:numFmt w:val="bullet"/>
      <w:lvlText w:val="•"/>
      <w:lvlJc w:val="left"/>
      <w:pPr>
        <w:tabs>
          <w:tab w:val="num" w:pos="2160"/>
        </w:tabs>
        <w:ind w:left="2160" w:hanging="360"/>
      </w:pPr>
      <w:rPr>
        <w:rFonts w:ascii="Arial" w:hAnsi="Arial" w:hint="default"/>
      </w:rPr>
    </w:lvl>
    <w:lvl w:ilvl="3" w:tplc="E724E39C" w:tentative="1">
      <w:start w:val="1"/>
      <w:numFmt w:val="bullet"/>
      <w:lvlText w:val="•"/>
      <w:lvlJc w:val="left"/>
      <w:pPr>
        <w:tabs>
          <w:tab w:val="num" w:pos="2880"/>
        </w:tabs>
        <w:ind w:left="2880" w:hanging="360"/>
      </w:pPr>
      <w:rPr>
        <w:rFonts w:ascii="Arial" w:hAnsi="Arial" w:hint="default"/>
      </w:rPr>
    </w:lvl>
    <w:lvl w:ilvl="4" w:tplc="716A47A4" w:tentative="1">
      <w:start w:val="1"/>
      <w:numFmt w:val="bullet"/>
      <w:lvlText w:val="•"/>
      <w:lvlJc w:val="left"/>
      <w:pPr>
        <w:tabs>
          <w:tab w:val="num" w:pos="3600"/>
        </w:tabs>
        <w:ind w:left="3600" w:hanging="360"/>
      </w:pPr>
      <w:rPr>
        <w:rFonts w:ascii="Arial" w:hAnsi="Arial" w:hint="default"/>
      </w:rPr>
    </w:lvl>
    <w:lvl w:ilvl="5" w:tplc="F4D2B364" w:tentative="1">
      <w:start w:val="1"/>
      <w:numFmt w:val="bullet"/>
      <w:lvlText w:val="•"/>
      <w:lvlJc w:val="left"/>
      <w:pPr>
        <w:tabs>
          <w:tab w:val="num" w:pos="4320"/>
        </w:tabs>
        <w:ind w:left="4320" w:hanging="360"/>
      </w:pPr>
      <w:rPr>
        <w:rFonts w:ascii="Arial" w:hAnsi="Arial" w:hint="default"/>
      </w:rPr>
    </w:lvl>
    <w:lvl w:ilvl="6" w:tplc="960CF908" w:tentative="1">
      <w:start w:val="1"/>
      <w:numFmt w:val="bullet"/>
      <w:lvlText w:val="•"/>
      <w:lvlJc w:val="left"/>
      <w:pPr>
        <w:tabs>
          <w:tab w:val="num" w:pos="5040"/>
        </w:tabs>
        <w:ind w:left="5040" w:hanging="360"/>
      </w:pPr>
      <w:rPr>
        <w:rFonts w:ascii="Arial" w:hAnsi="Arial" w:hint="default"/>
      </w:rPr>
    </w:lvl>
    <w:lvl w:ilvl="7" w:tplc="626C23A8" w:tentative="1">
      <w:start w:val="1"/>
      <w:numFmt w:val="bullet"/>
      <w:lvlText w:val="•"/>
      <w:lvlJc w:val="left"/>
      <w:pPr>
        <w:tabs>
          <w:tab w:val="num" w:pos="5760"/>
        </w:tabs>
        <w:ind w:left="5760" w:hanging="360"/>
      </w:pPr>
      <w:rPr>
        <w:rFonts w:ascii="Arial" w:hAnsi="Arial" w:hint="default"/>
      </w:rPr>
    </w:lvl>
    <w:lvl w:ilvl="8" w:tplc="25C0B5AC" w:tentative="1">
      <w:start w:val="1"/>
      <w:numFmt w:val="bullet"/>
      <w:lvlText w:val="•"/>
      <w:lvlJc w:val="left"/>
      <w:pPr>
        <w:tabs>
          <w:tab w:val="num" w:pos="6480"/>
        </w:tabs>
        <w:ind w:left="6480" w:hanging="360"/>
      </w:pPr>
      <w:rPr>
        <w:rFonts w:ascii="Arial" w:hAnsi="Arial" w:hint="default"/>
      </w:rPr>
    </w:lvl>
  </w:abstractNum>
  <w:abstractNum w:abstractNumId="9">
    <w:nsid w:val="443D1F83"/>
    <w:multiLevelType w:val="hybridMultilevel"/>
    <w:tmpl w:val="20A01B0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8490469"/>
    <w:multiLevelType w:val="hybridMultilevel"/>
    <w:tmpl w:val="DFFC59B0"/>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11">
    <w:nsid w:val="69E11DED"/>
    <w:multiLevelType w:val="hybridMultilevel"/>
    <w:tmpl w:val="A4BC6554"/>
    <w:lvl w:ilvl="0" w:tplc="E21CE782">
      <w:start w:val="1"/>
      <w:numFmt w:val="bullet"/>
      <w:lvlText w:val="•"/>
      <w:lvlJc w:val="left"/>
      <w:pPr>
        <w:tabs>
          <w:tab w:val="num" w:pos="720"/>
        </w:tabs>
        <w:ind w:left="720" w:hanging="360"/>
      </w:pPr>
      <w:rPr>
        <w:rFonts w:ascii="Times New Roman" w:hAnsi="Times New Roman" w:hint="default"/>
      </w:rPr>
    </w:lvl>
    <w:lvl w:ilvl="1" w:tplc="047C87E0" w:tentative="1">
      <w:start w:val="1"/>
      <w:numFmt w:val="bullet"/>
      <w:lvlText w:val="•"/>
      <w:lvlJc w:val="left"/>
      <w:pPr>
        <w:tabs>
          <w:tab w:val="num" w:pos="1440"/>
        </w:tabs>
        <w:ind w:left="1440" w:hanging="360"/>
      </w:pPr>
      <w:rPr>
        <w:rFonts w:ascii="Times New Roman" w:hAnsi="Times New Roman" w:hint="default"/>
      </w:rPr>
    </w:lvl>
    <w:lvl w:ilvl="2" w:tplc="1FC42B72" w:tentative="1">
      <w:start w:val="1"/>
      <w:numFmt w:val="bullet"/>
      <w:lvlText w:val="•"/>
      <w:lvlJc w:val="left"/>
      <w:pPr>
        <w:tabs>
          <w:tab w:val="num" w:pos="2160"/>
        </w:tabs>
        <w:ind w:left="2160" w:hanging="360"/>
      </w:pPr>
      <w:rPr>
        <w:rFonts w:ascii="Times New Roman" w:hAnsi="Times New Roman" w:hint="default"/>
      </w:rPr>
    </w:lvl>
    <w:lvl w:ilvl="3" w:tplc="1F2058D6" w:tentative="1">
      <w:start w:val="1"/>
      <w:numFmt w:val="bullet"/>
      <w:lvlText w:val="•"/>
      <w:lvlJc w:val="left"/>
      <w:pPr>
        <w:tabs>
          <w:tab w:val="num" w:pos="2880"/>
        </w:tabs>
        <w:ind w:left="2880" w:hanging="360"/>
      </w:pPr>
      <w:rPr>
        <w:rFonts w:ascii="Times New Roman" w:hAnsi="Times New Roman" w:hint="default"/>
      </w:rPr>
    </w:lvl>
    <w:lvl w:ilvl="4" w:tplc="A42E1026" w:tentative="1">
      <w:start w:val="1"/>
      <w:numFmt w:val="bullet"/>
      <w:lvlText w:val="•"/>
      <w:lvlJc w:val="left"/>
      <w:pPr>
        <w:tabs>
          <w:tab w:val="num" w:pos="3600"/>
        </w:tabs>
        <w:ind w:left="3600" w:hanging="360"/>
      </w:pPr>
      <w:rPr>
        <w:rFonts w:ascii="Times New Roman" w:hAnsi="Times New Roman" w:hint="default"/>
      </w:rPr>
    </w:lvl>
    <w:lvl w:ilvl="5" w:tplc="C86C7BDA" w:tentative="1">
      <w:start w:val="1"/>
      <w:numFmt w:val="bullet"/>
      <w:lvlText w:val="•"/>
      <w:lvlJc w:val="left"/>
      <w:pPr>
        <w:tabs>
          <w:tab w:val="num" w:pos="4320"/>
        </w:tabs>
        <w:ind w:left="4320" w:hanging="360"/>
      </w:pPr>
      <w:rPr>
        <w:rFonts w:ascii="Times New Roman" w:hAnsi="Times New Roman" w:hint="default"/>
      </w:rPr>
    </w:lvl>
    <w:lvl w:ilvl="6" w:tplc="D33C3ECE" w:tentative="1">
      <w:start w:val="1"/>
      <w:numFmt w:val="bullet"/>
      <w:lvlText w:val="•"/>
      <w:lvlJc w:val="left"/>
      <w:pPr>
        <w:tabs>
          <w:tab w:val="num" w:pos="5040"/>
        </w:tabs>
        <w:ind w:left="5040" w:hanging="360"/>
      </w:pPr>
      <w:rPr>
        <w:rFonts w:ascii="Times New Roman" w:hAnsi="Times New Roman" w:hint="default"/>
      </w:rPr>
    </w:lvl>
    <w:lvl w:ilvl="7" w:tplc="B0FE804A" w:tentative="1">
      <w:start w:val="1"/>
      <w:numFmt w:val="bullet"/>
      <w:lvlText w:val="•"/>
      <w:lvlJc w:val="left"/>
      <w:pPr>
        <w:tabs>
          <w:tab w:val="num" w:pos="5760"/>
        </w:tabs>
        <w:ind w:left="5760" w:hanging="360"/>
      </w:pPr>
      <w:rPr>
        <w:rFonts w:ascii="Times New Roman" w:hAnsi="Times New Roman" w:hint="default"/>
      </w:rPr>
    </w:lvl>
    <w:lvl w:ilvl="8" w:tplc="3D64AD5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 w:numId="4">
    <w:abstractNumId w:val="8"/>
  </w:num>
  <w:num w:numId="5">
    <w:abstractNumId w:val="5"/>
  </w:num>
  <w:num w:numId="6">
    <w:abstractNumId w:val="10"/>
  </w:num>
  <w:num w:numId="7">
    <w:abstractNumId w:val="7"/>
  </w:num>
  <w:num w:numId="8">
    <w:abstractNumId w:val="9"/>
  </w:num>
  <w:num w:numId="9">
    <w:abstractNumId w:val="6"/>
  </w:num>
  <w:num w:numId="10">
    <w:abstractNumId w:val="3"/>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48"/>
    <w:rsid w:val="00197466"/>
    <w:rsid w:val="001B1C71"/>
    <w:rsid w:val="002D2E4F"/>
    <w:rsid w:val="00323262"/>
    <w:rsid w:val="0036730A"/>
    <w:rsid w:val="004522F0"/>
    <w:rsid w:val="0046646F"/>
    <w:rsid w:val="00662C4F"/>
    <w:rsid w:val="008438CE"/>
    <w:rsid w:val="00A326D6"/>
    <w:rsid w:val="00A9251C"/>
    <w:rsid w:val="00C224CD"/>
    <w:rsid w:val="00E475C1"/>
    <w:rsid w:val="00F90381"/>
    <w:rsid w:val="00F964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96448"/>
    <w:pPr>
      <w:ind w:left="720"/>
      <w:contextualSpacing/>
    </w:pPr>
  </w:style>
  <w:style w:type="paragraph" w:styleId="HTML-kntformzott">
    <w:name w:val="HTML Preformatted"/>
    <w:basedOn w:val="Norml"/>
    <w:link w:val="HTML-kntformzottChar"/>
    <w:uiPriority w:val="99"/>
    <w:semiHidden/>
    <w:unhideWhenUsed/>
    <w:rsid w:val="002D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2D2E4F"/>
    <w:rPr>
      <w:rFonts w:ascii="Courier New" w:eastAsia="Times New Roman" w:hAnsi="Courier New" w:cs="Courier New"/>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96448"/>
    <w:pPr>
      <w:ind w:left="720"/>
      <w:contextualSpacing/>
    </w:pPr>
  </w:style>
  <w:style w:type="paragraph" w:styleId="HTML-kntformzott">
    <w:name w:val="HTML Preformatted"/>
    <w:basedOn w:val="Norml"/>
    <w:link w:val="HTML-kntformzottChar"/>
    <w:uiPriority w:val="99"/>
    <w:semiHidden/>
    <w:unhideWhenUsed/>
    <w:rsid w:val="002D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2D2E4F"/>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97524">
      <w:bodyDiv w:val="1"/>
      <w:marLeft w:val="0"/>
      <w:marRight w:val="0"/>
      <w:marTop w:val="0"/>
      <w:marBottom w:val="0"/>
      <w:divBdr>
        <w:top w:val="none" w:sz="0" w:space="0" w:color="auto"/>
        <w:left w:val="none" w:sz="0" w:space="0" w:color="auto"/>
        <w:bottom w:val="none" w:sz="0" w:space="0" w:color="auto"/>
        <w:right w:val="none" w:sz="0" w:space="0" w:color="auto"/>
      </w:divBdr>
      <w:divsChild>
        <w:div w:id="1079130485">
          <w:marLeft w:val="547"/>
          <w:marRight w:val="0"/>
          <w:marTop w:val="77"/>
          <w:marBottom w:val="0"/>
          <w:divBdr>
            <w:top w:val="none" w:sz="0" w:space="0" w:color="auto"/>
            <w:left w:val="none" w:sz="0" w:space="0" w:color="auto"/>
            <w:bottom w:val="none" w:sz="0" w:space="0" w:color="auto"/>
            <w:right w:val="none" w:sz="0" w:space="0" w:color="auto"/>
          </w:divBdr>
        </w:div>
        <w:div w:id="1617325974">
          <w:marLeft w:val="547"/>
          <w:marRight w:val="0"/>
          <w:marTop w:val="77"/>
          <w:marBottom w:val="0"/>
          <w:divBdr>
            <w:top w:val="none" w:sz="0" w:space="0" w:color="auto"/>
            <w:left w:val="none" w:sz="0" w:space="0" w:color="auto"/>
            <w:bottom w:val="none" w:sz="0" w:space="0" w:color="auto"/>
            <w:right w:val="none" w:sz="0" w:space="0" w:color="auto"/>
          </w:divBdr>
        </w:div>
        <w:div w:id="109016606">
          <w:marLeft w:val="547"/>
          <w:marRight w:val="0"/>
          <w:marTop w:val="77"/>
          <w:marBottom w:val="0"/>
          <w:divBdr>
            <w:top w:val="none" w:sz="0" w:space="0" w:color="auto"/>
            <w:left w:val="none" w:sz="0" w:space="0" w:color="auto"/>
            <w:bottom w:val="none" w:sz="0" w:space="0" w:color="auto"/>
            <w:right w:val="none" w:sz="0" w:space="0" w:color="auto"/>
          </w:divBdr>
        </w:div>
      </w:divsChild>
    </w:div>
    <w:div w:id="637958978">
      <w:bodyDiv w:val="1"/>
      <w:marLeft w:val="0"/>
      <w:marRight w:val="0"/>
      <w:marTop w:val="0"/>
      <w:marBottom w:val="0"/>
      <w:divBdr>
        <w:top w:val="none" w:sz="0" w:space="0" w:color="auto"/>
        <w:left w:val="none" w:sz="0" w:space="0" w:color="auto"/>
        <w:bottom w:val="none" w:sz="0" w:space="0" w:color="auto"/>
        <w:right w:val="none" w:sz="0" w:space="0" w:color="auto"/>
      </w:divBdr>
      <w:divsChild>
        <w:div w:id="38822569">
          <w:marLeft w:val="547"/>
          <w:marRight w:val="0"/>
          <w:marTop w:val="130"/>
          <w:marBottom w:val="0"/>
          <w:divBdr>
            <w:top w:val="none" w:sz="0" w:space="0" w:color="auto"/>
            <w:left w:val="none" w:sz="0" w:space="0" w:color="auto"/>
            <w:bottom w:val="none" w:sz="0" w:space="0" w:color="auto"/>
            <w:right w:val="none" w:sz="0" w:space="0" w:color="auto"/>
          </w:divBdr>
        </w:div>
        <w:div w:id="954217119">
          <w:marLeft w:val="547"/>
          <w:marRight w:val="0"/>
          <w:marTop w:val="130"/>
          <w:marBottom w:val="0"/>
          <w:divBdr>
            <w:top w:val="none" w:sz="0" w:space="0" w:color="auto"/>
            <w:left w:val="none" w:sz="0" w:space="0" w:color="auto"/>
            <w:bottom w:val="none" w:sz="0" w:space="0" w:color="auto"/>
            <w:right w:val="none" w:sz="0" w:space="0" w:color="auto"/>
          </w:divBdr>
        </w:div>
      </w:divsChild>
    </w:div>
    <w:div w:id="721363458">
      <w:bodyDiv w:val="1"/>
      <w:marLeft w:val="0"/>
      <w:marRight w:val="0"/>
      <w:marTop w:val="0"/>
      <w:marBottom w:val="0"/>
      <w:divBdr>
        <w:top w:val="none" w:sz="0" w:space="0" w:color="auto"/>
        <w:left w:val="none" w:sz="0" w:space="0" w:color="auto"/>
        <w:bottom w:val="none" w:sz="0" w:space="0" w:color="auto"/>
        <w:right w:val="none" w:sz="0" w:space="0" w:color="auto"/>
      </w:divBdr>
      <w:divsChild>
        <w:div w:id="1376350988">
          <w:marLeft w:val="907"/>
          <w:marRight w:val="0"/>
          <w:marTop w:val="115"/>
          <w:marBottom w:val="0"/>
          <w:divBdr>
            <w:top w:val="none" w:sz="0" w:space="0" w:color="auto"/>
            <w:left w:val="none" w:sz="0" w:space="0" w:color="auto"/>
            <w:bottom w:val="none" w:sz="0" w:space="0" w:color="auto"/>
            <w:right w:val="none" w:sz="0" w:space="0" w:color="auto"/>
          </w:divBdr>
        </w:div>
        <w:div w:id="822502072">
          <w:marLeft w:val="907"/>
          <w:marRight w:val="0"/>
          <w:marTop w:val="115"/>
          <w:marBottom w:val="0"/>
          <w:divBdr>
            <w:top w:val="none" w:sz="0" w:space="0" w:color="auto"/>
            <w:left w:val="none" w:sz="0" w:space="0" w:color="auto"/>
            <w:bottom w:val="none" w:sz="0" w:space="0" w:color="auto"/>
            <w:right w:val="none" w:sz="0" w:space="0" w:color="auto"/>
          </w:divBdr>
        </w:div>
        <w:div w:id="574633778">
          <w:marLeft w:val="907"/>
          <w:marRight w:val="0"/>
          <w:marTop w:val="115"/>
          <w:marBottom w:val="0"/>
          <w:divBdr>
            <w:top w:val="none" w:sz="0" w:space="0" w:color="auto"/>
            <w:left w:val="none" w:sz="0" w:space="0" w:color="auto"/>
            <w:bottom w:val="none" w:sz="0" w:space="0" w:color="auto"/>
            <w:right w:val="none" w:sz="0" w:space="0" w:color="auto"/>
          </w:divBdr>
        </w:div>
        <w:div w:id="2024940421">
          <w:marLeft w:val="907"/>
          <w:marRight w:val="0"/>
          <w:marTop w:val="115"/>
          <w:marBottom w:val="0"/>
          <w:divBdr>
            <w:top w:val="none" w:sz="0" w:space="0" w:color="auto"/>
            <w:left w:val="none" w:sz="0" w:space="0" w:color="auto"/>
            <w:bottom w:val="none" w:sz="0" w:space="0" w:color="auto"/>
            <w:right w:val="none" w:sz="0" w:space="0" w:color="auto"/>
          </w:divBdr>
        </w:div>
      </w:divsChild>
    </w:div>
    <w:div w:id="869492259">
      <w:bodyDiv w:val="1"/>
      <w:marLeft w:val="0"/>
      <w:marRight w:val="0"/>
      <w:marTop w:val="0"/>
      <w:marBottom w:val="0"/>
      <w:divBdr>
        <w:top w:val="none" w:sz="0" w:space="0" w:color="auto"/>
        <w:left w:val="none" w:sz="0" w:space="0" w:color="auto"/>
        <w:bottom w:val="none" w:sz="0" w:space="0" w:color="auto"/>
        <w:right w:val="none" w:sz="0" w:space="0" w:color="auto"/>
      </w:divBdr>
      <w:divsChild>
        <w:div w:id="1641688207">
          <w:marLeft w:val="907"/>
          <w:marRight w:val="0"/>
          <w:marTop w:val="115"/>
          <w:marBottom w:val="0"/>
          <w:divBdr>
            <w:top w:val="none" w:sz="0" w:space="0" w:color="auto"/>
            <w:left w:val="none" w:sz="0" w:space="0" w:color="auto"/>
            <w:bottom w:val="none" w:sz="0" w:space="0" w:color="auto"/>
            <w:right w:val="none" w:sz="0" w:space="0" w:color="auto"/>
          </w:divBdr>
        </w:div>
        <w:div w:id="768618849">
          <w:marLeft w:val="907"/>
          <w:marRight w:val="0"/>
          <w:marTop w:val="115"/>
          <w:marBottom w:val="0"/>
          <w:divBdr>
            <w:top w:val="none" w:sz="0" w:space="0" w:color="auto"/>
            <w:left w:val="none" w:sz="0" w:space="0" w:color="auto"/>
            <w:bottom w:val="none" w:sz="0" w:space="0" w:color="auto"/>
            <w:right w:val="none" w:sz="0" w:space="0" w:color="auto"/>
          </w:divBdr>
        </w:div>
        <w:div w:id="1224609045">
          <w:marLeft w:val="907"/>
          <w:marRight w:val="0"/>
          <w:marTop w:val="115"/>
          <w:marBottom w:val="0"/>
          <w:divBdr>
            <w:top w:val="none" w:sz="0" w:space="0" w:color="auto"/>
            <w:left w:val="none" w:sz="0" w:space="0" w:color="auto"/>
            <w:bottom w:val="none" w:sz="0" w:space="0" w:color="auto"/>
            <w:right w:val="none" w:sz="0" w:space="0" w:color="auto"/>
          </w:divBdr>
        </w:div>
        <w:div w:id="1184586770">
          <w:marLeft w:val="907"/>
          <w:marRight w:val="0"/>
          <w:marTop w:val="115"/>
          <w:marBottom w:val="0"/>
          <w:divBdr>
            <w:top w:val="none" w:sz="0" w:space="0" w:color="auto"/>
            <w:left w:val="none" w:sz="0" w:space="0" w:color="auto"/>
            <w:bottom w:val="none" w:sz="0" w:space="0" w:color="auto"/>
            <w:right w:val="none" w:sz="0" w:space="0" w:color="auto"/>
          </w:divBdr>
        </w:div>
      </w:divsChild>
    </w:div>
    <w:div w:id="1020668700">
      <w:bodyDiv w:val="1"/>
      <w:marLeft w:val="0"/>
      <w:marRight w:val="0"/>
      <w:marTop w:val="0"/>
      <w:marBottom w:val="0"/>
      <w:divBdr>
        <w:top w:val="none" w:sz="0" w:space="0" w:color="auto"/>
        <w:left w:val="none" w:sz="0" w:space="0" w:color="auto"/>
        <w:bottom w:val="none" w:sz="0" w:space="0" w:color="auto"/>
        <w:right w:val="none" w:sz="0" w:space="0" w:color="auto"/>
      </w:divBdr>
      <w:divsChild>
        <w:div w:id="335034097">
          <w:marLeft w:val="547"/>
          <w:marRight w:val="0"/>
          <w:marTop w:val="115"/>
          <w:marBottom w:val="0"/>
          <w:divBdr>
            <w:top w:val="none" w:sz="0" w:space="0" w:color="auto"/>
            <w:left w:val="none" w:sz="0" w:space="0" w:color="auto"/>
            <w:bottom w:val="none" w:sz="0" w:space="0" w:color="auto"/>
            <w:right w:val="none" w:sz="0" w:space="0" w:color="auto"/>
          </w:divBdr>
        </w:div>
        <w:div w:id="113451081">
          <w:marLeft w:val="547"/>
          <w:marRight w:val="0"/>
          <w:marTop w:val="115"/>
          <w:marBottom w:val="0"/>
          <w:divBdr>
            <w:top w:val="none" w:sz="0" w:space="0" w:color="auto"/>
            <w:left w:val="none" w:sz="0" w:space="0" w:color="auto"/>
            <w:bottom w:val="none" w:sz="0" w:space="0" w:color="auto"/>
            <w:right w:val="none" w:sz="0" w:space="0" w:color="auto"/>
          </w:divBdr>
        </w:div>
        <w:div w:id="1830755685">
          <w:marLeft w:val="547"/>
          <w:marRight w:val="0"/>
          <w:marTop w:val="115"/>
          <w:marBottom w:val="0"/>
          <w:divBdr>
            <w:top w:val="none" w:sz="0" w:space="0" w:color="auto"/>
            <w:left w:val="none" w:sz="0" w:space="0" w:color="auto"/>
            <w:bottom w:val="none" w:sz="0" w:space="0" w:color="auto"/>
            <w:right w:val="none" w:sz="0" w:space="0" w:color="auto"/>
          </w:divBdr>
        </w:div>
      </w:divsChild>
    </w:div>
    <w:div w:id="1350570862">
      <w:bodyDiv w:val="1"/>
      <w:marLeft w:val="0"/>
      <w:marRight w:val="0"/>
      <w:marTop w:val="0"/>
      <w:marBottom w:val="0"/>
      <w:divBdr>
        <w:top w:val="none" w:sz="0" w:space="0" w:color="auto"/>
        <w:left w:val="none" w:sz="0" w:space="0" w:color="auto"/>
        <w:bottom w:val="none" w:sz="0" w:space="0" w:color="auto"/>
        <w:right w:val="none" w:sz="0" w:space="0" w:color="auto"/>
      </w:divBdr>
      <w:divsChild>
        <w:div w:id="64957418">
          <w:marLeft w:val="547"/>
          <w:marRight w:val="0"/>
          <w:marTop w:val="154"/>
          <w:marBottom w:val="0"/>
          <w:divBdr>
            <w:top w:val="none" w:sz="0" w:space="0" w:color="auto"/>
            <w:left w:val="none" w:sz="0" w:space="0" w:color="auto"/>
            <w:bottom w:val="none" w:sz="0" w:space="0" w:color="auto"/>
            <w:right w:val="none" w:sz="0" w:space="0" w:color="auto"/>
          </w:divBdr>
        </w:div>
      </w:divsChild>
    </w:div>
    <w:div w:id="1416046608">
      <w:bodyDiv w:val="1"/>
      <w:marLeft w:val="0"/>
      <w:marRight w:val="0"/>
      <w:marTop w:val="0"/>
      <w:marBottom w:val="0"/>
      <w:divBdr>
        <w:top w:val="none" w:sz="0" w:space="0" w:color="auto"/>
        <w:left w:val="none" w:sz="0" w:space="0" w:color="auto"/>
        <w:bottom w:val="none" w:sz="0" w:space="0" w:color="auto"/>
        <w:right w:val="none" w:sz="0" w:space="0" w:color="auto"/>
      </w:divBdr>
      <w:divsChild>
        <w:div w:id="303389848">
          <w:marLeft w:val="547"/>
          <w:marRight w:val="0"/>
          <w:marTop w:val="77"/>
          <w:marBottom w:val="0"/>
          <w:divBdr>
            <w:top w:val="none" w:sz="0" w:space="0" w:color="auto"/>
            <w:left w:val="none" w:sz="0" w:space="0" w:color="auto"/>
            <w:bottom w:val="none" w:sz="0" w:space="0" w:color="auto"/>
            <w:right w:val="none" w:sz="0" w:space="0" w:color="auto"/>
          </w:divBdr>
        </w:div>
        <w:div w:id="1536457851">
          <w:marLeft w:val="547"/>
          <w:marRight w:val="0"/>
          <w:marTop w:val="77"/>
          <w:marBottom w:val="0"/>
          <w:divBdr>
            <w:top w:val="none" w:sz="0" w:space="0" w:color="auto"/>
            <w:left w:val="none" w:sz="0" w:space="0" w:color="auto"/>
            <w:bottom w:val="none" w:sz="0" w:space="0" w:color="auto"/>
            <w:right w:val="none" w:sz="0" w:space="0" w:color="auto"/>
          </w:divBdr>
        </w:div>
        <w:div w:id="1633124243">
          <w:marLeft w:val="547"/>
          <w:marRight w:val="0"/>
          <w:marTop w:val="77"/>
          <w:marBottom w:val="0"/>
          <w:divBdr>
            <w:top w:val="none" w:sz="0" w:space="0" w:color="auto"/>
            <w:left w:val="none" w:sz="0" w:space="0" w:color="auto"/>
            <w:bottom w:val="none" w:sz="0" w:space="0" w:color="auto"/>
            <w:right w:val="none" w:sz="0" w:space="0" w:color="auto"/>
          </w:divBdr>
        </w:div>
      </w:divsChild>
    </w:div>
    <w:div w:id="1459295815">
      <w:bodyDiv w:val="1"/>
      <w:marLeft w:val="0"/>
      <w:marRight w:val="0"/>
      <w:marTop w:val="0"/>
      <w:marBottom w:val="0"/>
      <w:divBdr>
        <w:top w:val="none" w:sz="0" w:space="0" w:color="auto"/>
        <w:left w:val="none" w:sz="0" w:space="0" w:color="auto"/>
        <w:bottom w:val="none" w:sz="0" w:space="0" w:color="auto"/>
        <w:right w:val="none" w:sz="0" w:space="0" w:color="auto"/>
      </w:divBdr>
      <w:divsChild>
        <w:div w:id="1305433809">
          <w:marLeft w:val="547"/>
          <w:marRight w:val="0"/>
          <w:marTop w:val="134"/>
          <w:marBottom w:val="0"/>
          <w:divBdr>
            <w:top w:val="none" w:sz="0" w:space="0" w:color="auto"/>
            <w:left w:val="none" w:sz="0" w:space="0" w:color="auto"/>
            <w:bottom w:val="none" w:sz="0" w:space="0" w:color="auto"/>
            <w:right w:val="none" w:sz="0" w:space="0" w:color="auto"/>
          </w:divBdr>
        </w:div>
        <w:div w:id="923993297">
          <w:marLeft w:val="547"/>
          <w:marRight w:val="0"/>
          <w:marTop w:val="134"/>
          <w:marBottom w:val="0"/>
          <w:divBdr>
            <w:top w:val="none" w:sz="0" w:space="0" w:color="auto"/>
            <w:left w:val="none" w:sz="0" w:space="0" w:color="auto"/>
            <w:bottom w:val="none" w:sz="0" w:space="0" w:color="auto"/>
            <w:right w:val="none" w:sz="0" w:space="0" w:color="auto"/>
          </w:divBdr>
        </w:div>
        <w:div w:id="1994484128">
          <w:marLeft w:val="547"/>
          <w:marRight w:val="0"/>
          <w:marTop w:val="134"/>
          <w:marBottom w:val="0"/>
          <w:divBdr>
            <w:top w:val="none" w:sz="0" w:space="0" w:color="auto"/>
            <w:left w:val="none" w:sz="0" w:space="0" w:color="auto"/>
            <w:bottom w:val="none" w:sz="0" w:space="0" w:color="auto"/>
            <w:right w:val="none" w:sz="0" w:space="0" w:color="auto"/>
          </w:divBdr>
        </w:div>
      </w:divsChild>
    </w:div>
    <w:div w:id="1575167956">
      <w:bodyDiv w:val="1"/>
      <w:marLeft w:val="0"/>
      <w:marRight w:val="0"/>
      <w:marTop w:val="0"/>
      <w:marBottom w:val="0"/>
      <w:divBdr>
        <w:top w:val="none" w:sz="0" w:space="0" w:color="auto"/>
        <w:left w:val="none" w:sz="0" w:space="0" w:color="auto"/>
        <w:bottom w:val="none" w:sz="0" w:space="0" w:color="auto"/>
        <w:right w:val="none" w:sz="0" w:space="0" w:color="auto"/>
      </w:divBdr>
    </w:div>
    <w:div w:id="19741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1808</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MSZÁgi</cp:lastModifiedBy>
  <cp:revision>2</cp:revision>
  <dcterms:created xsi:type="dcterms:W3CDTF">2019-04-30T19:14:00Z</dcterms:created>
  <dcterms:modified xsi:type="dcterms:W3CDTF">2019-04-30T19:14:00Z</dcterms:modified>
</cp:coreProperties>
</file>