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7EE8B2" w14:textId="77777777" w:rsidR="00E85C40" w:rsidRPr="00B17FA7" w:rsidRDefault="00B873D9">
      <w:pPr>
        <w:rPr>
          <w:rFonts w:ascii="Times New Roman" w:hAnsi="Times New Roman" w:cs="Times New Roman"/>
          <w:sz w:val="24"/>
          <w:szCs w:val="24"/>
          <w:lang w:val="hu-HU"/>
        </w:rPr>
      </w:pPr>
      <w:bookmarkStart w:id="0" w:name="_GoBack"/>
      <w:r w:rsidRPr="00B17FA7">
        <w:rPr>
          <w:rFonts w:ascii="Times New Roman" w:hAnsi="Times New Roman" w:cs="Times New Roman"/>
          <w:sz w:val="24"/>
          <w:szCs w:val="24"/>
          <w:lang w:val="hu-HU"/>
        </w:rPr>
        <w:t>A Riói egyezmény:</w:t>
      </w:r>
    </w:p>
    <w:p w14:paraId="0BB1EB5B" w14:textId="3E191509" w:rsidR="00B873D9" w:rsidRPr="00B17FA7" w:rsidRDefault="00B873D9">
      <w:pPr>
        <w:rPr>
          <w:rFonts w:ascii="Times New Roman" w:hAnsi="Times New Roman" w:cs="Times New Roman"/>
          <w:color w:val="000000"/>
          <w:sz w:val="24"/>
          <w:szCs w:val="24"/>
          <w:lang w:val="hu-HU"/>
        </w:rPr>
      </w:pPr>
      <w:r w:rsidRPr="00B17FA7">
        <w:rPr>
          <w:rFonts w:ascii="Times New Roman" w:hAnsi="Times New Roman" w:cs="Times New Roman"/>
          <w:color w:val="000000"/>
          <w:sz w:val="24"/>
          <w:szCs w:val="24"/>
          <w:lang w:val="hu-HU"/>
        </w:rPr>
        <w:t xml:space="preserve">Az ENSZ 1992-ben </w:t>
      </w:r>
      <w:proofErr w:type="gramStart"/>
      <w:r w:rsidRPr="00B17FA7">
        <w:rPr>
          <w:rFonts w:ascii="Times New Roman" w:hAnsi="Times New Roman" w:cs="Times New Roman"/>
          <w:color w:val="000000"/>
          <w:sz w:val="24"/>
          <w:szCs w:val="24"/>
          <w:lang w:val="hu-HU"/>
        </w:rPr>
        <w:t>Rio</w:t>
      </w:r>
      <w:proofErr w:type="gramEnd"/>
      <w:r w:rsidRPr="00B17FA7">
        <w:rPr>
          <w:rFonts w:ascii="Times New Roman" w:hAnsi="Times New Roman" w:cs="Times New Roman"/>
          <w:color w:val="000000"/>
          <w:sz w:val="24"/>
          <w:szCs w:val="24"/>
          <w:lang w:val="hu-HU"/>
        </w:rPr>
        <w:t xml:space="preserve"> de Janeiróban rendezett Környezet és Fejlődés Konferenciáján számos globálissá vált környezeti problémáról folytak tárgyalások. Ekkor született meg a Biológiai Sokféleség Egyezmény, az </w:t>
      </w:r>
      <w:proofErr w:type="spellStart"/>
      <w:r w:rsidRPr="00B17FA7">
        <w:rPr>
          <w:rFonts w:ascii="Times New Roman" w:hAnsi="Times New Roman" w:cs="Times New Roman"/>
          <w:color w:val="000000"/>
          <w:sz w:val="24"/>
          <w:szCs w:val="24"/>
          <w:lang w:val="hu-HU"/>
        </w:rPr>
        <w:t>Éghajlatváltozási</w:t>
      </w:r>
      <w:proofErr w:type="spellEnd"/>
      <w:r w:rsidRPr="00B17FA7">
        <w:rPr>
          <w:rFonts w:ascii="Times New Roman" w:hAnsi="Times New Roman" w:cs="Times New Roman"/>
          <w:color w:val="000000"/>
          <w:sz w:val="24"/>
          <w:szCs w:val="24"/>
          <w:lang w:val="hu-HU"/>
        </w:rPr>
        <w:t xml:space="preserve"> Keretegyezmény, valamint elfogadták a fenntartható és tartamos erdőgazdálkodás alapelveit, illetve meghatározták a sivatagosodással foglalkozó nemzetközi megállapodás kidolgozásának szükségességét. Ezek közös alapelveit a „Riói Nyilatkozatban” rögzítették.</w:t>
      </w:r>
    </w:p>
    <w:p w14:paraId="6348E20B" w14:textId="2B050FB5" w:rsidR="00AF5C14" w:rsidRPr="00B17FA7" w:rsidRDefault="00AF5C14">
      <w:pPr>
        <w:rPr>
          <w:rFonts w:ascii="Times New Roman" w:hAnsi="Times New Roman" w:cs="Times New Roman"/>
          <w:color w:val="000000"/>
          <w:sz w:val="24"/>
          <w:szCs w:val="24"/>
          <w:lang w:val="hu-HU"/>
        </w:rPr>
      </w:pPr>
      <w:r w:rsidRPr="00B17FA7">
        <w:rPr>
          <w:rFonts w:ascii="Times New Roman" w:hAnsi="Times New Roman" w:cs="Times New Roman"/>
          <w:color w:val="000000"/>
          <w:sz w:val="24"/>
          <w:szCs w:val="24"/>
          <w:lang w:val="hu-HU"/>
        </w:rPr>
        <w:t>Célkitűzések:</w:t>
      </w:r>
    </w:p>
    <w:p w14:paraId="550F267E" w14:textId="77777777" w:rsidR="00AF5C14" w:rsidRPr="00B17FA7" w:rsidRDefault="00AF5C14" w:rsidP="00AF5C14">
      <w:pPr>
        <w:pStyle w:val="NormlWeb"/>
        <w:spacing w:after="375" w:afterAutospacing="0"/>
        <w:rPr>
          <w:color w:val="000000"/>
          <w:lang w:val="hu-HU"/>
        </w:rPr>
      </w:pPr>
      <w:r w:rsidRPr="00B17FA7">
        <w:rPr>
          <w:color w:val="000000"/>
          <w:lang w:val="hu-HU"/>
        </w:rPr>
        <w:t>A Biológiai Sokféleség Egyezmény célkitűzése a biológiai sokféleség megőrzése, komponenseinek fenntartható használata, a genetikai erőforrások hasznosításából származó előnyök igazságos és méltányos elosztása, beleértve a genetikai erőforrásokhoz való megfelelő hozzáférhetőséget, technológiák átadását és pénzeszközök biztosítását. Az Egyezmény egyensúlyra törekszik a három hangsúlyos cél megfogalmazásában a megőrzés, a használat és a hasznok megosztása között.</w:t>
      </w:r>
    </w:p>
    <w:p w14:paraId="41448D49" w14:textId="77777777" w:rsidR="00AF5C14" w:rsidRPr="00B17FA7" w:rsidRDefault="00AF5C14" w:rsidP="00AF5C14">
      <w:pPr>
        <w:pStyle w:val="NormlWeb"/>
        <w:spacing w:after="375" w:afterAutospacing="0"/>
        <w:rPr>
          <w:color w:val="000000"/>
          <w:lang w:val="hu-HU"/>
        </w:rPr>
      </w:pPr>
      <w:r w:rsidRPr="00B17FA7">
        <w:rPr>
          <w:color w:val="000000"/>
          <w:lang w:val="hu-HU"/>
        </w:rPr>
        <w:t>Az Egyezmény értelmében a biológiai sokféleség a bármilyen eredetű élőlények közötti változatosságot jelenti, beleértve többek között a szárazföldi, tengeri és más vízi-ökológiai rendszereket, valamint az e rendszereket magukban foglaló ökológiai komplexumokat; ez magában foglalja a fajokon belüli, a fajok közötti sokféleséget és maguknak az ökológiai rendszereknek a sokféleségét. A fenntartható használat a biológiai sokféleség komponenseinek olyan módon és ütemben történő használatát jelenti, mely nem vezet a biológiai sokféleség hosszú távú csökkenéséhez, ezzel fenntartva a benne lévő lehetőséget a jelen és jövő generációk igényeinek és törekvéseinek kielégítésére.</w:t>
      </w:r>
    </w:p>
    <w:p w14:paraId="7DECF75E" w14:textId="77777777" w:rsidR="00AF5C14" w:rsidRPr="00B17FA7" w:rsidRDefault="00AF5C14" w:rsidP="00AF5C14">
      <w:pPr>
        <w:pStyle w:val="NormlWeb"/>
        <w:spacing w:after="375" w:afterAutospacing="0"/>
        <w:rPr>
          <w:color w:val="000000"/>
          <w:lang w:val="hu-HU"/>
        </w:rPr>
      </w:pPr>
      <w:r w:rsidRPr="00B17FA7">
        <w:rPr>
          <w:color w:val="000000"/>
          <w:lang w:val="hu-HU"/>
        </w:rPr>
        <w:t xml:space="preserve">A Biológiai Sokféleség Egyezmény nem klasszikus természetvédelmi egyezmény, hiszen a célkitűzései nem csupán a természetvédelemre utalnak, hanem a társadalom érdekeit közvetlenül szolgáló hasznosításra. Közvetve mégis rendkívül lényeges mondanivalója van a természetvédelem számára, hiszen a vadon élő élővilág fenntartható használata csakis úgy lehetséges, ha mindent elkövetünk degradációjának megakadályozásáért. Az Egyezmény azért különleges, mert az egész élővilágra vonatkozik, vagyis minden élőlény és élő rendszer fennmaradását, a földi élet valamennyi formájának egyetemes védelmét tűzi ki célul. A biológiai változatosság értéke ugyanis egyaránt rejlik </w:t>
      </w:r>
      <w:proofErr w:type="gramStart"/>
      <w:r w:rsidRPr="00B17FA7">
        <w:rPr>
          <w:color w:val="000000"/>
          <w:lang w:val="hu-HU"/>
        </w:rPr>
        <w:t>annak</w:t>
      </w:r>
      <w:proofErr w:type="gramEnd"/>
      <w:r w:rsidRPr="00B17FA7">
        <w:rPr>
          <w:color w:val="000000"/>
          <w:lang w:val="hu-HU"/>
        </w:rPr>
        <w:t xml:space="preserve"> komponenseinek ökológiai, genetikai, tudományos, oktatási, szociális, gazdasági, kulturális és esztétikai értékeiben. Az Egyezmény természetesen rendelkezik a „hagyományos” védelmi módszerekről is, így védett területek hálózatának kialakításáról, ahol a biológiai sokféleség védelmére speciális feltételeket kell fenntartani.</w:t>
      </w:r>
    </w:p>
    <w:p w14:paraId="3096666A" w14:textId="77777777" w:rsidR="002D6D0C" w:rsidRPr="00B17FA7" w:rsidRDefault="002D6D0C" w:rsidP="002D6D0C">
      <w:pPr>
        <w:spacing w:before="100" w:beforeAutospacing="1" w:after="100" w:afterAutospacing="1" w:line="300" w:lineRule="atLeast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u-HU"/>
        </w:rPr>
      </w:pPr>
      <w:r w:rsidRPr="00B17F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u-HU"/>
        </w:rPr>
        <w:t>Kötelezettségek</w:t>
      </w:r>
    </w:p>
    <w:p w14:paraId="14E3C57B" w14:textId="77777777" w:rsidR="002D6D0C" w:rsidRPr="00B17FA7" w:rsidRDefault="002D6D0C" w:rsidP="002D6D0C">
      <w:pPr>
        <w:spacing w:before="100" w:beforeAutospacing="1" w:after="3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</w:pPr>
      <w:r w:rsidRPr="00B17FA7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Az Egyezmény megfogalmazza a részes államok által elvégzendő feladatokat az </w:t>
      </w:r>
      <w:proofErr w:type="spellStart"/>
      <w:r w:rsidRPr="00B17FA7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in-situ</w:t>
      </w:r>
      <w:proofErr w:type="spellEnd"/>
      <w:r w:rsidRPr="00B17FA7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és az ex-situ védelemmel, a biológiai sokféleség fenntartható hasznosításával kapcsolatban, valamint a kutatás és képzés, a közoktatás és tájékoztatás, a környezeti hatások vizsgálata és a káros hatások </w:t>
      </w:r>
      <w:r w:rsidRPr="00B17FA7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lastRenderedPageBreak/>
        <w:t>minimalizálása, a technológiák hozzáférhetősége és átadása, az információcsere, illetve a finanszírozás területén.</w:t>
      </w:r>
    </w:p>
    <w:p w14:paraId="011BB26A" w14:textId="77777777" w:rsidR="002D6D0C" w:rsidRPr="00B17FA7" w:rsidRDefault="002D6D0C" w:rsidP="002D6D0C">
      <w:pPr>
        <w:spacing w:before="100" w:beforeAutospacing="1" w:after="3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</w:pPr>
      <w:r w:rsidRPr="00B17FA7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Az Egyezmény hatására sokféle tevékenység indult el és gyorsult fel a részes államokban. Megélénkültek a biológiai sokféleség feltárásra irányuló kutatások, stratégiai tervek és akcióprogramok készültek és készülnek, új jogszabályokat alkotnak, melyek összhangban vannak az Egyezmény célkitűzéseivel, illetve annak végrehajtási módjait támogatják.</w:t>
      </w:r>
    </w:p>
    <w:p w14:paraId="1E983EDD" w14:textId="77777777" w:rsidR="002D6D0C" w:rsidRPr="00B17FA7" w:rsidRDefault="002D6D0C" w:rsidP="002D6D0C">
      <w:pPr>
        <w:spacing w:before="100" w:beforeAutospacing="1" w:after="100" w:afterAutospacing="1" w:line="300" w:lineRule="atLeast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u-HU"/>
        </w:rPr>
      </w:pPr>
      <w:r w:rsidRPr="00B17F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u-HU"/>
        </w:rPr>
        <w:t>Az Egyezmény működése</w:t>
      </w:r>
    </w:p>
    <w:p w14:paraId="51B05A29" w14:textId="77777777" w:rsidR="002D6D0C" w:rsidRPr="00B17FA7" w:rsidRDefault="002D6D0C" w:rsidP="002D6D0C">
      <w:pPr>
        <w:spacing w:before="100" w:beforeAutospacing="1" w:after="3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</w:pPr>
      <w:r w:rsidRPr="00B17FA7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Az Egyezmény legfőbb döntéshozó szerve a </w:t>
      </w:r>
      <w:r w:rsidRPr="00B17FA7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>Részes Felek Konferenciája</w:t>
      </w:r>
      <w:r w:rsidRPr="00B17FA7">
        <w:rPr>
          <w:rFonts w:ascii="Times New Roman" w:eastAsia="Times New Roman" w:hAnsi="Times New Roman" w:cs="Times New Roman"/>
          <w:sz w:val="24"/>
          <w:szCs w:val="24"/>
          <w:lang w:val="hu-HU"/>
        </w:rPr>
        <w:t> </w:t>
      </w:r>
      <w:r w:rsidRPr="00B17FA7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(</w:t>
      </w:r>
      <w:proofErr w:type="spellStart"/>
      <w:r w:rsidRPr="00B17FA7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Conference</w:t>
      </w:r>
      <w:proofErr w:type="spellEnd"/>
      <w:r w:rsidRPr="00B17FA7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of </w:t>
      </w:r>
      <w:proofErr w:type="spellStart"/>
      <w:r w:rsidRPr="00B17FA7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the</w:t>
      </w:r>
      <w:proofErr w:type="spellEnd"/>
      <w:r w:rsidRPr="00B17FA7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</w:t>
      </w:r>
      <w:proofErr w:type="spellStart"/>
      <w:r w:rsidRPr="00B17FA7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Parties</w:t>
      </w:r>
      <w:proofErr w:type="spellEnd"/>
      <w:r w:rsidRPr="00B17FA7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, COP)  melynek feladata az Egyezmény működésének irányítása és végrehajtásának ellenőrzése. A Részes Felek Konferenciájának rendes találkozóira szabályos időközönként, kétévente kerül sor, de rendkívüli találkozók összehívására is lehetőség van. Ilyen rendkívüli találkozón került sor a </w:t>
      </w:r>
      <w:proofErr w:type="spellStart"/>
      <w:r w:rsidRPr="00B17FA7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Cartagena</w:t>
      </w:r>
      <w:proofErr w:type="spellEnd"/>
      <w:r w:rsidRPr="00B17FA7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Jegyzőkönyv elfogadására.</w:t>
      </w:r>
    </w:p>
    <w:p w14:paraId="757FACDF" w14:textId="77777777" w:rsidR="002D6D0C" w:rsidRPr="00B17FA7" w:rsidRDefault="002D6D0C" w:rsidP="002D6D0C">
      <w:pPr>
        <w:spacing w:before="100" w:beforeAutospacing="1" w:after="3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</w:pPr>
      <w:r w:rsidRPr="00B17FA7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A</w:t>
      </w:r>
      <w:r w:rsidRPr="00B17FA7">
        <w:rPr>
          <w:rFonts w:ascii="Times New Roman" w:eastAsia="Times New Roman" w:hAnsi="Times New Roman" w:cs="Times New Roman"/>
          <w:sz w:val="24"/>
          <w:szCs w:val="24"/>
          <w:lang w:val="hu-HU"/>
        </w:rPr>
        <w:t> </w:t>
      </w:r>
      <w:r w:rsidRPr="00B17FA7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>Titkárság</w:t>
      </w:r>
      <w:r w:rsidRPr="00B17FA7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 feladata, hogy megszervezze és segítse a Részes Felek Konferenciáját és az Egyezmény egyéb kiegészítő testületeinek találkozóit, továbbá koordinálja más érintett nemzetközi testületekkel való együttműködést. A Titkárság ügyviteli költségeihez a Részes Felek a Konferencia által meghatározott összeggel járulnak hozzá.</w:t>
      </w:r>
    </w:p>
    <w:p w14:paraId="3E17E498" w14:textId="77777777" w:rsidR="002D6D0C" w:rsidRPr="00B17FA7" w:rsidRDefault="002D6D0C" w:rsidP="002D6D0C">
      <w:pPr>
        <w:spacing w:before="100" w:beforeAutospacing="1" w:after="3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</w:pPr>
      <w:r w:rsidRPr="00B17FA7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Az Egyezmény </w:t>
      </w:r>
      <w:r w:rsidRPr="00B17FA7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>Tudományos, Szakmai és Technológiai Tanácsadó Testülete</w:t>
      </w:r>
      <w:r w:rsidRPr="00B17FA7">
        <w:rPr>
          <w:rFonts w:ascii="Times New Roman" w:eastAsia="Times New Roman" w:hAnsi="Times New Roman" w:cs="Times New Roman"/>
          <w:sz w:val="24"/>
          <w:szCs w:val="24"/>
          <w:lang w:val="hu-HU"/>
        </w:rPr>
        <w:t> </w:t>
      </w:r>
      <w:r w:rsidRPr="00B17FA7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(</w:t>
      </w:r>
      <w:proofErr w:type="spellStart"/>
      <w:r w:rsidRPr="00B17FA7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Subsidiary</w:t>
      </w:r>
      <w:proofErr w:type="spellEnd"/>
      <w:r w:rsidRPr="00B17FA7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Body </w:t>
      </w:r>
      <w:proofErr w:type="spellStart"/>
      <w:r w:rsidRPr="00B17FA7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on</w:t>
      </w:r>
      <w:proofErr w:type="spellEnd"/>
      <w:r w:rsidRPr="00B17FA7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</w:t>
      </w:r>
      <w:proofErr w:type="spellStart"/>
      <w:r w:rsidRPr="00B17FA7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Scientific</w:t>
      </w:r>
      <w:proofErr w:type="spellEnd"/>
      <w:r w:rsidRPr="00B17FA7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, </w:t>
      </w:r>
      <w:proofErr w:type="spellStart"/>
      <w:r w:rsidRPr="00B17FA7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Technical</w:t>
      </w:r>
      <w:proofErr w:type="spellEnd"/>
      <w:r w:rsidRPr="00B17FA7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and </w:t>
      </w:r>
      <w:proofErr w:type="spellStart"/>
      <w:r w:rsidRPr="00B17FA7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Technological</w:t>
      </w:r>
      <w:proofErr w:type="spellEnd"/>
      <w:r w:rsidRPr="00B17FA7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</w:t>
      </w:r>
      <w:proofErr w:type="spellStart"/>
      <w:r w:rsidRPr="00B17FA7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Advice</w:t>
      </w:r>
      <w:proofErr w:type="spellEnd"/>
      <w:r w:rsidRPr="00B17FA7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, SBSTTA) tudományos, szakmai és technológiai ajánlásokkal segíti a Részes Felek Konferenciájának munkáját, amely ezeket megfontolva hozza meg határozatait.</w:t>
      </w:r>
    </w:p>
    <w:p w14:paraId="35A95F2E" w14:textId="77777777" w:rsidR="002D6D0C" w:rsidRPr="00B17FA7" w:rsidRDefault="002D6D0C" w:rsidP="002D6D0C">
      <w:pPr>
        <w:spacing w:before="100" w:beforeAutospacing="1" w:after="3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</w:pPr>
      <w:r w:rsidRPr="00B17FA7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Az Egyezmény döntéshozó testülete úgy határozott, hogy pénzügyi támogatási rendszere (mechanizmusa) kezelésével a </w:t>
      </w:r>
      <w:r w:rsidRPr="00B17FA7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>Környezeti Világalap</w:t>
      </w:r>
      <w:r w:rsidRPr="00B17FA7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ot </w:t>
      </w:r>
      <w:r w:rsidRPr="00B17FA7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(Global </w:t>
      </w:r>
      <w:proofErr w:type="spellStart"/>
      <w:r w:rsidRPr="00B17FA7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Environment</w:t>
      </w:r>
      <w:proofErr w:type="spellEnd"/>
      <w:r w:rsidRPr="00B17FA7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</w:t>
      </w:r>
      <w:proofErr w:type="spellStart"/>
      <w:r w:rsidRPr="00B17FA7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Facility</w:t>
      </w:r>
      <w:proofErr w:type="spellEnd"/>
      <w:r w:rsidRPr="00B17FA7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, GEF) bízza meg. A GEF pénzügyi támogatással segíti a fejlődő és az átmeneti gazdaságú országokban az Egyezmény célkitűzéseinek elérését. Hazánk számos projekt keretében részesült a GEF támogatásában, a jövőben azonban nincs lehetőség újabb GEF projektek indítására.</w:t>
      </w:r>
    </w:p>
    <w:p w14:paraId="3DB537E2" w14:textId="77777777" w:rsidR="002D6D0C" w:rsidRPr="00B17FA7" w:rsidRDefault="002D6D0C" w:rsidP="002D6D0C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val="hu-HU"/>
        </w:rPr>
      </w:pPr>
      <w:r w:rsidRPr="00B17FA7">
        <w:rPr>
          <w:rFonts w:ascii="Times New Roman" w:eastAsia="Times New Roman" w:hAnsi="Times New Roman" w:cs="Times New Roman"/>
          <w:vanish/>
          <w:sz w:val="24"/>
          <w:szCs w:val="24"/>
          <w:lang w:val="hu-HU"/>
        </w:rPr>
        <w:t>Top of Form</w:t>
      </w:r>
    </w:p>
    <w:p w14:paraId="6C2DC093" w14:textId="77777777" w:rsidR="002D6D0C" w:rsidRPr="00B17FA7" w:rsidRDefault="002D6D0C" w:rsidP="002D6D0C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val="hu-HU"/>
        </w:rPr>
      </w:pPr>
      <w:r w:rsidRPr="00B17FA7">
        <w:rPr>
          <w:rFonts w:ascii="Times New Roman" w:eastAsia="Times New Roman" w:hAnsi="Times New Roman" w:cs="Times New Roman"/>
          <w:vanish/>
          <w:sz w:val="24"/>
          <w:szCs w:val="24"/>
          <w:lang w:val="hu-HU"/>
        </w:rPr>
        <w:t>Bottom of Form</w:t>
      </w:r>
    </w:p>
    <w:bookmarkEnd w:id="0"/>
    <w:p w14:paraId="7C386C84" w14:textId="77777777" w:rsidR="00AF5C14" w:rsidRPr="00B17FA7" w:rsidRDefault="00AF5C14">
      <w:pPr>
        <w:rPr>
          <w:rFonts w:ascii="Times New Roman" w:hAnsi="Times New Roman" w:cs="Times New Roman"/>
          <w:sz w:val="24"/>
          <w:szCs w:val="24"/>
          <w:lang w:val="hu-HU"/>
        </w:rPr>
      </w:pPr>
    </w:p>
    <w:sectPr w:rsidR="00AF5C14" w:rsidRPr="00B17F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3D9"/>
    <w:rsid w:val="002D6D0C"/>
    <w:rsid w:val="0066623A"/>
    <w:rsid w:val="006E3ED6"/>
    <w:rsid w:val="00943CB3"/>
    <w:rsid w:val="00AB0D32"/>
    <w:rsid w:val="00AF5C14"/>
    <w:rsid w:val="00B17FA7"/>
    <w:rsid w:val="00B8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7B2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4">
    <w:name w:val="heading 4"/>
    <w:basedOn w:val="Norml"/>
    <w:link w:val="Cmsor4Char"/>
    <w:uiPriority w:val="9"/>
    <w:qFormat/>
    <w:rsid w:val="002D6D0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AF5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2D6D0C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Kiemels2">
    <w:name w:val="Strong"/>
    <w:basedOn w:val="Bekezdsalapbettpusa"/>
    <w:uiPriority w:val="22"/>
    <w:qFormat/>
    <w:rsid w:val="002D6D0C"/>
    <w:rPr>
      <w:b/>
      <w:bCs/>
    </w:rPr>
  </w:style>
  <w:style w:type="paragraph" w:styleId="z-Akrdvteteje">
    <w:name w:val="HTML Top of Form"/>
    <w:basedOn w:val="Norml"/>
    <w:next w:val="Norml"/>
    <w:link w:val="z-AkrdvtetejeChar"/>
    <w:hidden/>
    <w:uiPriority w:val="99"/>
    <w:semiHidden/>
    <w:unhideWhenUsed/>
    <w:rsid w:val="002D6D0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AkrdvtetejeChar">
    <w:name w:val="z-A kérdőív teteje Char"/>
    <w:basedOn w:val="Bekezdsalapbettpusa"/>
    <w:link w:val="z-Akrdvteteje"/>
    <w:uiPriority w:val="99"/>
    <w:semiHidden/>
    <w:rsid w:val="002D6D0C"/>
    <w:rPr>
      <w:rFonts w:ascii="Arial" w:eastAsia="Times New Roman" w:hAnsi="Arial" w:cs="Arial"/>
      <w:vanish/>
      <w:sz w:val="16"/>
      <w:szCs w:val="16"/>
    </w:rPr>
  </w:style>
  <w:style w:type="paragraph" w:styleId="z-Akrdvalja">
    <w:name w:val="HTML Bottom of Form"/>
    <w:basedOn w:val="Norml"/>
    <w:next w:val="Norml"/>
    <w:link w:val="z-AkrdvaljaChar"/>
    <w:hidden/>
    <w:uiPriority w:val="99"/>
    <w:semiHidden/>
    <w:unhideWhenUsed/>
    <w:rsid w:val="002D6D0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AkrdvaljaChar">
    <w:name w:val="z-A kérdőív alja Char"/>
    <w:basedOn w:val="Bekezdsalapbettpusa"/>
    <w:link w:val="z-Akrdvalja"/>
    <w:uiPriority w:val="99"/>
    <w:semiHidden/>
    <w:rsid w:val="002D6D0C"/>
    <w:rPr>
      <w:rFonts w:ascii="Arial" w:eastAsia="Times New Roman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4">
    <w:name w:val="heading 4"/>
    <w:basedOn w:val="Norml"/>
    <w:link w:val="Cmsor4Char"/>
    <w:uiPriority w:val="9"/>
    <w:qFormat/>
    <w:rsid w:val="002D6D0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AF5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2D6D0C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Kiemels2">
    <w:name w:val="Strong"/>
    <w:basedOn w:val="Bekezdsalapbettpusa"/>
    <w:uiPriority w:val="22"/>
    <w:qFormat/>
    <w:rsid w:val="002D6D0C"/>
    <w:rPr>
      <w:b/>
      <w:bCs/>
    </w:rPr>
  </w:style>
  <w:style w:type="paragraph" w:styleId="z-Akrdvteteje">
    <w:name w:val="HTML Top of Form"/>
    <w:basedOn w:val="Norml"/>
    <w:next w:val="Norml"/>
    <w:link w:val="z-AkrdvtetejeChar"/>
    <w:hidden/>
    <w:uiPriority w:val="99"/>
    <w:semiHidden/>
    <w:unhideWhenUsed/>
    <w:rsid w:val="002D6D0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AkrdvtetejeChar">
    <w:name w:val="z-A kérdőív teteje Char"/>
    <w:basedOn w:val="Bekezdsalapbettpusa"/>
    <w:link w:val="z-Akrdvteteje"/>
    <w:uiPriority w:val="99"/>
    <w:semiHidden/>
    <w:rsid w:val="002D6D0C"/>
    <w:rPr>
      <w:rFonts w:ascii="Arial" w:eastAsia="Times New Roman" w:hAnsi="Arial" w:cs="Arial"/>
      <w:vanish/>
      <w:sz w:val="16"/>
      <w:szCs w:val="16"/>
    </w:rPr>
  </w:style>
  <w:style w:type="paragraph" w:styleId="z-Akrdvalja">
    <w:name w:val="HTML Bottom of Form"/>
    <w:basedOn w:val="Norml"/>
    <w:next w:val="Norml"/>
    <w:link w:val="z-AkrdvaljaChar"/>
    <w:hidden/>
    <w:uiPriority w:val="99"/>
    <w:semiHidden/>
    <w:unhideWhenUsed/>
    <w:rsid w:val="002D6D0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AkrdvaljaChar">
    <w:name w:val="z-A kérdőív alja Char"/>
    <w:basedOn w:val="Bekezdsalapbettpusa"/>
    <w:link w:val="z-Akrdvalja"/>
    <w:uiPriority w:val="99"/>
    <w:semiHidden/>
    <w:rsid w:val="002D6D0C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6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4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625</Words>
  <Characters>4313</Characters>
  <Application>Microsoft Office Word</Application>
  <DocSecurity>0</DocSecurity>
  <Lines>35</Lines>
  <Paragraphs>9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serfozogergo@gmail.com</dc:creator>
  <cp:lastModifiedBy>MSZÁgi</cp:lastModifiedBy>
  <cp:revision>3</cp:revision>
  <dcterms:created xsi:type="dcterms:W3CDTF">2019-03-13T20:32:00Z</dcterms:created>
  <dcterms:modified xsi:type="dcterms:W3CDTF">2019-03-21T07:19:00Z</dcterms:modified>
</cp:coreProperties>
</file>