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3B" w:rsidRPr="00EC023B" w:rsidRDefault="00002D2D" w:rsidP="00FC1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GB" w:eastAsia="hu-HU"/>
        </w:rPr>
        <w:t>Mađarska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GB" w:eastAsia="hu-HU"/>
        </w:rPr>
        <w:t xml:space="preserve"> forinta</w:t>
      </w:r>
      <w:bookmarkStart w:id="0" w:name="_GoBack"/>
      <w:bookmarkEnd w:id="0"/>
      <w:r w:rsidR="00FC1F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GB" w:eastAsia="hu-HU"/>
        </w:rPr>
        <w:t xml:space="preserve"> (HUF)</w:t>
      </w:r>
    </w:p>
    <w:p w:rsidR="006B2250" w:rsidRPr="006B2250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Njegovo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podrijetlo</w:t>
      </w:r>
      <w:proofErr w:type="spellEnd"/>
    </w:p>
    <w:p w:rsidR="006B2250" w:rsidRPr="006B2250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25253C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Forinta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(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zlatna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forinta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)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dobila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je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ime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po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gradu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Firenci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,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gdje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kovani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novac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iz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zlata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gram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od</w:t>
      </w:r>
      <w:proofErr w:type="gram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1252.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Latinski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naziv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te</w:t>
      </w:r>
      <w:proofErr w:type="spellEnd"/>
      <w:proofErr w:type="gram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valute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bio je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Florentin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,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što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znači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"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porijeklom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iz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Firence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",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ime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mađarske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forinte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(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svoje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stare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ime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je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Florin).</w:t>
      </w:r>
    </w:p>
    <w:p w:rsidR="006B2250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6B2250" w:rsidRPr="006B2250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6B2250" w:rsidRPr="006B2250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Mađarski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zlatni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novčići</w:t>
      </w:r>
      <w:proofErr w:type="spellEnd"/>
    </w:p>
    <w:p w:rsidR="006B2250" w:rsidRPr="006B2250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6B2250" w:rsidRPr="00EC023B" w:rsidRDefault="006B2250" w:rsidP="006B2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Prvi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europski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vladar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koji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je u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svoju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zemlju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uveo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zlatnu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valutu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bio je Robert Charles.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Mađarski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kralj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koristio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je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mađarski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zlatnik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,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koji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je </w:t>
      </w:r>
      <w:proofErr w:type="gram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od</w:t>
      </w:r>
      <w:proofErr w:type="gram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1325. </w:t>
      </w:r>
      <w:proofErr w:type="spellStart"/>
      <w:proofErr w:type="gram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godine</w:t>
      </w:r>
      <w:proofErr w:type="spellEnd"/>
      <w:proofErr w:type="gram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kovan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u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Firenci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.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Sv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. Ivan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Krstitelj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uklesan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je u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legendu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Karolus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rex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na</w:t>
      </w:r>
      <w:proofErr w:type="spellEnd"/>
      <w:proofErr w:type="gram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zlatne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novčiće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Charlesa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Roberta.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Slijedeći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primjer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mađarskog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kralja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,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gotovo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svi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vladari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u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Europi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uveli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su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zlatne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kovanice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iz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firentinskog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tipa</w:t>
      </w:r>
      <w:proofErr w:type="spellEnd"/>
      <w:r w:rsidRPr="006B225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.</w:t>
      </w:r>
    </w:p>
    <w:p w:rsidR="0025253C" w:rsidRPr="00EC023B" w:rsidRDefault="00002D2D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212121"/>
          <w:sz w:val="24"/>
          <w:szCs w:val="24"/>
          <w:lang w:val="en-GB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176pt;margin-top:12pt;width:134.15pt;height:67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WULgIAAEoEAAAOAAAAZHJzL2Uyb0RvYy54bWysVEuO2zAM3RfoHQTtG8eepJMx4gymmaYo&#10;MP0AaQ8gy7ItVBZVSYmdHGwu0IuVkjNp+tsU9UIQQ+qRfI/M8nboFNkL6yTogqaTKSVCc6ikbgr6&#10;+dPmxYIS55mumAItCnoQjt6unj9b9iYXGbSgKmEJgmiX96agrfcmTxLHW9ExNwEjNDprsB3zaNom&#10;qSzrEb1TSTadvkx6sJWxwIVz+Ov96KSriF/XgvsPde2EJ6qgWJuPp41nGc5ktWR5Y5lpJT+Vwf6h&#10;io5JjUnPUPfMM7Kz8jeoTnILDmo/4dAlUNeSi9gDdpNOf+lm2zIjYi9IjjNnmtz/g+Xv9x8tkVVB&#10;s/SaEs06FGl7/Pa4F00FJRxJFjjqjcsxdGsw2A+vYECtY7/OPAD/4oiGdct0I+6shb4VrMIa0/Ay&#10;uXg64rgAUvbvoMJUbOchAg217QKBSAlBdNTqcNZHDJ7wkHKWpekVujj6ssXVYjaPKVj+9NpY598I&#10;6Ei4FNSi/hGd7R+cD9Ww/CkkJHOgZLWRSkXDNuVaWbJnOCub+J3QfwpTmvQFvZln85GAv0JM4/cn&#10;iE56HHolu4IuzkEsD7S91lUcSc+kGu9YstInHgN1I4l+KIeTLiVUB2TUwjjcuIx4acEeKelxsAvq&#10;vu6YFZSotxpVuUlns7AJ0ZjNrzM07KWnvPQwzRGqoJ6S8br2cXsCYRruUL1aRmKDzGMlp1pxYCPf&#10;p+UKG3Fpx6gffwGr7wAAAP//AwBQSwMEFAAGAAgAAAAhABanQ0vgAAAACQEAAA8AAABkcnMvZG93&#10;bnJldi54bWxMj8tOwzAQRfdI/IM1SGwQdUibByFOhZBAsIO2gq0bT5MIP4LtpuHvGVawGo3m6s45&#10;9Xo2mk3ow+CsgJtFAgxt69RgOwG77eN1CSxEaZXUzqKAbwywbs7Palkpd7JvOG1ix6jEhkoK6GMc&#10;K85D26ORYeFGtHQ7OG9kpNV3XHl5onKjeZokOTdysPShlyM+9Nh+bo5GQLl6nj7Cy/L1vc0P+jZe&#10;FdPTlxfi8mK+vwMWcY5/YfjFJ3RoiGnvjlYFpgUss5RcooB0RZMCWZGRy15AXhbAm5r/N2h+AAAA&#10;//8DAFBLAQItABQABgAIAAAAIQC2gziS/gAAAOEBAAATAAAAAAAAAAAAAAAAAAAAAABbQ29udGVu&#10;dF9UeXBlc10ueG1sUEsBAi0AFAAGAAgAAAAhADj9If/WAAAAlAEAAAsAAAAAAAAAAAAAAAAALwEA&#10;AF9yZWxzLy5yZWxzUEsBAi0AFAAGAAgAAAAhACMgxZQuAgAASgQAAA4AAAAAAAAAAAAAAAAALgIA&#10;AGRycy9lMm9Eb2MueG1sUEsBAi0AFAAGAAgAAAAhABanQ0vgAAAACQEAAA8AAAAAAAAAAAAAAAAA&#10;iAQAAGRycy9kb3ducmV2LnhtbFBLBQYAAAAABAAEAPMAAACVBQAAAAA=&#10;">
            <v:textbox style="mso-next-textbox:#Szövegdoboz 2">
              <w:txbxContent>
                <w:p w:rsidR="006B2250" w:rsidRDefault="006B2250" w:rsidP="006B2250"/>
                <w:p w:rsidR="0025253C" w:rsidRDefault="006B2250" w:rsidP="006B2250">
                  <w:pPr>
                    <w:jc w:val="center"/>
                  </w:pPr>
                  <w:r>
                    <w:t>Zlatni novac kralja Mateja</w:t>
                  </w:r>
                </w:p>
              </w:txbxContent>
            </v:textbox>
            <w10:wrap type="square"/>
          </v:shape>
        </w:pict>
      </w:r>
      <w:r w:rsidR="0025253C" w:rsidRPr="00EC023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152410</wp:posOffset>
            </wp:positionV>
            <wp:extent cx="1798064" cy="873859"/>
            <wp:effectExtent l="0" t="0" r="0" b="2540"/>
            <wp:wrapSquare wrapText="bothSides"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64" cy="87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53C" w:rsidRPr="00EC023B" w:rsidRDefault="0025253C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253C" w:rsidRPr="00EC023B" w:rsidRDefault="0025253C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253C" w:rsidRPr="00EC023B" w:rsidRDefault="0025253C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B2250" w:rsidRPr="006B2250" w:rsidRDefault="0025253C" w:rsidP="006B2250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EC023B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6B2250" w:rsidRPr="006B2250" w:rsidRDefault="006B2250" w:rsidP="006B2250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Srebrni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forint</w:t>
      </w:r>
    </w:p>
    <w:p w:rsidR="0025253C" w:rsidRPr="00EC023B" w:rsidRDefault="006B2250" w:rsidP="006B2250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Forint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bazi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srebra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bio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povijesna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valu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temeljena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srebru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(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srebrna</w:t>
      </w:r>
      <w:proofErr w:type="spellEnd"/>
      <w:proofErr w:type="gram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valuta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). To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bila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primarna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pravna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valuta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Habsburškog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carstva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kasnije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Austro-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Ugarskog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carstva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sve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do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uvođenja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zlata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Njezine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dvije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glavne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vrste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tzv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Konvencijski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, a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zatim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austrijska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Prvi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bio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ekvivalent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60, a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drugi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100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novčića</w:t>
      </w:r>
      <w:proofErr w:type="spellEnd"/>
    </w:p>
    <w:p w:rsidR="006B2250" w:rsidRPr="006B2250" w:rsidRDefault="006B2250" w:rsidP="006B2250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br/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Konvencija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forinta</w:t>
      </w:r>
      <w:proofErr w:type="spellEnd"/>
    </w:p>
    <w:p w:rsidR="006B2250" w:rsidRDefault="006B2250" w:rsidP="006B2250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U 18. </w:t>
      </w:r>
      <w:proofErr w:type="spellStart"/>
      <w:proofErr w:type="gram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stoljeću</w:t>
      </w:r>
      <w:proofErr w:type="spellEnd"/>
      <w:proofErr w:type="gram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Habsburško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carstvo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uvedene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velike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gospodarske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trgovinske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reforme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koje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ujedinile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monetarni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sustav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Ime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nove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valute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bilo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Gulden (lat. Florin, forint </w:t>
      </w:r>
      <w:proofErr w:type="spellStart"/>
      <w:proofErr w:type="gram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na</w:t>
      </w:r>
      <w:proofErr w:type="spellEnd"/>
      <w:proofErr w:type="gram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mađarskom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),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koji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Marija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Terezija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uvela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1750. </w:t>
      </w:r>
      <w:proofErr w:type="spellStart"/>
      <w:proofErr w:type="gram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godine</w:t>
      </w:r>
      <w:proofErr w:type="spellEnd"/>
      <w:proofErr w:type="gram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Monarh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uveo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novčanicu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od</w:t>
      </w:r>
      <w:proofErr w:type="spellEnd"/>
      <w:proofErr w:type="gram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dvadeset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;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prema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kojem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20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moralo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biti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izvađeno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iz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srebra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oko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četvrtine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kilograma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). Forint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konvencije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naziva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polu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-tale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forint lat.</w:t>
      </w:r>
    </w:p>
    <w:p w:rsidR="006B2250" w:rsidRDefault="006B2250" w:rsidP="00EC023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</w:p>
    <w:p w:rsidR="006B2250" w:rsidRPr="006B2250" w:rsidRDefault="0025253C" w:rsidP="006B2250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B2250"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Povijest</w:t>
      </w:r>
      <w:proofErr w:type="spellEnd"/>
      <w:r w:rsidR="006B2250"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B2250"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današnje</w:t>
      </w:r>
      <w:proofErr w:type="spellEnd"/>
      <w:r w:rsidR="006B2250"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B2250"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mađarske</w:t>
      </w:r>
      <w:proofErr w:type="spellEnd"/>
      <w:r w:rsidR="006B2250"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B2250"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forinte</w:t>
      </w:r>
      <w:proofErr w:type="spellEnd"/>
    </w:p>
    <w:p w:rsidR="003A0673" w:rsidRPr="00EC023B" w:rsidRDefault="006B2250" w:rsidP="006B22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 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Nakon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Drugog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svjetskog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rata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ponovno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uvedena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Ova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više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nije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bila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zlatna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Lanac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forinta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punilo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Forint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ostao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nakon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ulaska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Mađarske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Europsku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uniju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proofErr w:type="gram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ali</w:t>
      </w:r>
      <w:proofErr w:type="spellEnd"/>
      <w:proofErr w:type="gram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neće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dugo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biti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optjecaju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Datum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njezina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povlačenja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još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je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neizvjestan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Svatko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tko</w:t>
      </w:r>
      <w:proofErr w:type="spellEnd"/>
      <w:proofErr w:type="gram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plaća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eurima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mađarskim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trgovinama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primit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će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promjenu</w:t>
      </w:r>
      <w:proofErr w:type="spellEnd"/>
      <w:r w:rsidRPr="006B225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u HUF.</w:t>
      </w:r>
    </w:p>
    <w:sectPr w:rsidR="003A0673" w:rsidRPr="00EC023B" w:rsidSect="0054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25253C"/>
    <w:rsid w:val="00002D2D"/>
    <w:rsid w:val="00082885"/>
    <w:rsid w:val="001D2DD7"/>
    <w:rsid w:val="0025253C"/>
    <w:rsid w:val="00330BB3"/>
    <w:rsid w:val="003A0673"/>
    <w:rsid w:val="00542F0B"/>
    <w:rsid w:val="006458B6"/>
    <w:rsid w:val="006B2250"/>
    <w:rsid w:val="00754982"/>
    <w:rsid w:val="007B2C60"/>
    <w:rsid w:val="007D6710"/>
    <w:rsid w:val="00C5709A"/>
    <w:rsid w:val="00D0439B"/>
    <w:rsid w:val="00D1080C"/>
    <w:rsid w:val="00D372E1"/>
    <w:rsid w:val="00DC3326"/>
    <w:rsid w:val="00E83577"/>
    <w:rsid w:val="00EC023B"/>
    <w:rsid w:val="00EC7953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ACD579-E32C-493F-875E-BEB34823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5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5253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Pejić</cp:lastModifiedBy>
  <cp:revision>12</cp:revision>
  <cp:lastPrinted>2019-01-11T15:49:00Z</cp:lastPrinted>
  <dcterms:created xsi:type="dcterms:W3CDTF">2019-01-08T14:28:00Z</dcterms:created>
  <dcterms:modified xsi:type="dcterms:W3CDTF">2019-02-28T16:26:00Z</dcterms:modified>
</cp:coreProperties>
</file>