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1C" w:rsidRPr="00292C64" w:rsidRDefault="0036401C" w:rsidP="006B7A8F">
      <w:pPr>
        <w:jc w:val="center"/>
        <w:rPr>
          <w:b/>
          <w:sz w:val="36"/>
          <w:szCs w:val="36"/>
          <w:lang w:val="en-GB"/>
        </w:rPr>
      </w:pPr>
      <w:r w:rsidRPr="00292C64">
        <w:rPr>
          <w:b/>
          <w:sz w:val="36"/>
          <w:szCs w:val="36"/>
          <w:lang w:val="en-GB"/>
        </w:rPr>
        <w:t>The purpose and conditions of the introduction of the euro</w:t>
      </w:r>
    </w:p>
    <w:p w:rsidR="006B7A8F" w:rsidRPr="00292C64" w:rsidRDefault="006B7A8F" w:rsidP="006B7A8F">
      <w:pPr>
        <w:jc w:val="center"/>
        <w:rPr>
          <w:b/>
          <w:sz w:val="36"/>
          <w:szCs w:val="36"/>
          <w:lang w:val="en-GB"/>
        </w:rPr>
      </w:pPr>
    </w:p>
    <w:p w:rsidR="0036401C" w:rsidRPr="00292C64" w:rsidRDefault="006B7A8F">
      <w:pPr>
        <w:rPr>
          <w:rFonts w:ascii="Arial" w:hAnsi="Arial" w:cs="Arial"/>
          <w:color w:val="212121"/>
          <w:sz w:val="32"/>
          <w:szCs w:val="32"/>
          <w:lang w:val="en-GB"/>
        </w:rPr>
      </w:pPr>
      <w:r w:rsidRPr="00292C64">
        <w:rPr>
          <w:rFonts w:ascii="Arial" w:hAnsi="Arial" w:cs="Arial"/>
          <w:color w:val="212121"/>
          <w:sz w:val="32"/>
          <w:szCs w:val="32"/>
          <w:lang w:val="en-GB"/>
        </w:rPr>
        <w:t>SLIDE</w:t>
      </w:r>
      <w:r w:rsidR="00292C64">
        <w:rPr>
          <w:rFonts w:ascii="Arial" w:hAnsi="Arial" w:cs="Arial"/>
          <w:color w:val="212121"/>
          <w:sz w:val="32"/>
          <w:szCs w:val="32"/>
          <w:lang w:val="en-GB"/>
        </w:rPr>
        <w:t xml:space="preserve"> 2</w:t>
      </w:r>
    </w:p>
    <w:p w:rsidR="006B7A8F" w:rsidRPr="00292C64" w:rsidRDefault="006B7A8F">
      <w:pPr>
        <w:rPr>
          <w:rFonts w:ascii="Arial" w:hAnsi="Arial" w:cs="Arial"/>
          <w:color w:val="212121"/>
          <w:sz w:val="32"/>
          <w:szCs w:val="32"/>
          <w:lang w:val="en-GB"/>
        </w:rPr>
      </w:pPr>
    </w:p>
    <w:p w:rsidR="0036401C" w:rsidRPr="00292C64" w:rsidRDefault="0036401C" w:rsidP="006B7A8F">
      <w:pPr>
        <w:jc w:val="both"/>
        <w:rPr>
          <w:sz w:val="28"/>
          <w:szCs w:val="28"/>
          <w:lang w:val="en-GB"/>
        </w:rPr>
      </w:pPr>
      <w:r w:rsidRPr="00292C64">
        <w:rPr>
          <w:sz w:val="28"/>
          <w:szCs w:val="28"/>
          <w:lang w:val="en-GB"/>
        </w:rPr>
        <w:t xml:space="preserve">The euro has been ringing in European pockets since 2002. The euro </w:t>
      </w:r>
      <w:r w:rsidR="00292C64">
        <w:rPr>
          <w:sz w:val="28"/>
          <w:szCs w:val="28"/>
          <w:lang w:val="en-GB"/>
        </w:rPr>
        <w:t>coins and banknotes substi</w:t>
      </w:r>
      <w:r w:rsidR="00A33DE4" w:rsidRPr="00292C64">
        <w:rPr>
          <w:sz w:val="28"/>
          <w:szCs w:val="28"/>
          <w:lang w:val="en-GB"/>
        </w:rPr>
        <w:t>tute the former national currencies like Deut</w:t>
      </w:r>
      <w:r w:rsidR="00292C64">
        <w:rPr>
          <w:sz w:val="28"/>
          <w:szCs w:val="28"/>
          <w:lang w:val="en-GB"/>
        </w:rPr>
        <w:t>s</w:t>
      </w:r>
      <w:r w:rsidR="00A33DE4" w:rsidRPr="00292C64">
        <w:rPr>
          <w:sz w:val="28"/>
          <w:szCs w:val="28"/>
          <w:lang w:val="en-GB"/>
        </w:rPr>
        <w:t xml:space="preserve">chmark, lira, drachma and </w:t>
      </w:r>
      <w:r w:rsidRPr="00292C64">
        <w:rPr>
          <w:sz w:val="28"/>
          <w:szCs w:val="28"/>
          <w:lang w:val="en-GB"/>
        </w:rPr>
        <w:t>the others.</w:t>
      </w:r>
    </w:p>
    <w:p w:rsidR="0036401C" w:rsidRPr="00292C64" w:rsidRDefault="0036401C" w:rsidP="006B7A8F">
      <w:pPr>
        <w:jc w:val="both"/>
        <w:rPr>
          <w:sz w:val="28"/>
          <w:szCs w:val="28"/>
          <w:lang w:val="en-GB"/>
        </w:rPr>
      </w:pPr>
      <w:r w:rsidRPr="00292C64">
        <w:rPr>
          <w:sz w:val="28"/>
          <w:szCs w:val="28"/>
          <w:lang w:val="en-GB"/>
        </w:rPr>
        <w:t xml:space="preserve"> There are 8 types o</w:t>
      </w:r>
      <w:r w:rsidR="00A33DE4" w:rsidRPr="00292C64">
        <w:rPr>
          <w:sz w:val="28"/>
          <w:szCs w:val="28"/>
          <w:lang w:val="en-GB"/>
        </w:rPr>
        <w:t>f coins in circulatio</w:t>
      </w:r>
      <w:r w:rsidR="00292C64">
        <w:rPr>
          <w:sz w:val="28"/>
          <w:szCs w:val="28"/>
          <w:lang w:val="en-GB"/>
        </w:rPr>
        <w:t xml:space="preserve">n. There are </w:t>
      </w:r>
      <w:r w:rsidR="00A33DE4" w:rsidRPr="00292C64">
        <w:rPr>
          <w:sz w:val="28"/>
          <w:szCs w:val="28"/>
          <w:lang w:val="en-GB"/>
        </w:rPr>
        <w:t>1-and 2-euro-</w:t>
      </w:r>
      <w:r w:rsidRPr="00292C64">
        <w:rPr>
          <w:sz w:val="28"/>
          <w:szCs w:val="28"/>
          <w:lang w:val="en-GB"/>
        </w:rPr>
        <w:t>, as well as 50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20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10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5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2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 xml:space="preserve"> and 1</w:t>
      </w:r>
      <w:r w:rsidR="00A33DE4" w:rsidRPr="00292C64">
        <w:rPr>
          <w:sz w:val="28"/>
          <w:szCs w:val="28"/>
          <w:lang w:val="en-GB"/>
        </w:rPr>
        <w:t>- cent- coins</w:t>
      </w:r>
      <w:r w:rsidRPr="00292C64">
        <w:rPr>
          <w:sz w:val="28"/>
          <w:szCs w:val="28"/>
          <w:lang w:val="en-GB"/>
        </w:rPr>
        <w:t xml:space="preserve">. </w:t>
      </w:r>
    </w:p>
    <w:p w:rsidR="0036401C" w:rsidRPr="00292C64" w:rsidRDefault="0036401C" w:rsidP="006B7A8F">
      <w:pPr>
        <w:jc w:val="both"/>
        <w:rPr>
          <w:sz w:val="28"/>
          <w:szCs w:val="28"/>
          <w:lang w:val="en-GB"/>
        </w:rPr>
      </w:pPr>
      <w:r w:rsidRPr="00292C64">
        <w:rPr>
          <w:sz w:val="28"/>
          <w:szCs w:val="28"/>
          <w:lang w:val="en-GB"/>
        </w:rPr>
        <w:t xml:space="preserve">7 </w:t>
      </w:r>
      <w:r w:rsidR="00A33DE4" w:rsidRPr="00292C64">
        <w:rPr>
          <w:sz w:val="28"/>
          <w:szCs w:val="28"/>
          <w:lang w:val="en-GB"/>
        </w:rPr>
        <w:t>types of banknotes were put in circulation on January 2002: t</w:t>
      </w:r>
      <w:r w:rsidRPr="00292C64">
        <w:rPr>
          <w:sz w:val="28"/>
          <w:szCs w:val="28"/>
          <w:lang w:val="en-GB"/>
        </w:rPr>
        <w:t>he 5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10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20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50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100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200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>, 500</w:t>
      </w:r>
      <w:r w:rsidR="00A33DE4" w:rsidRPr="00292C64">
        <w:rPr>
          <w:sz w:val="28"/>
          <w:szCs w:val="28"/>
          <w:lang w:val="en-GB"/>
        </w:rPr>
        <w:t>-</w:t>
      </w:r>
      <w:r w:rsidRPr="00292C64">
        <w:rPr>
          <w:sz w:val="28"/>
          <w:szCs w:val="28"/>
          <w:lang w:val="en-GB"/>
        </w:rPr>
        <w:t xml:space="preserve"> euro. </w:t>
      </w:r>
    </w:p>
    <w:p w:rsidR="0036401C" w:rsidRPr="00292C64" w:rsidRDefault="0036401C" w:rsidP="006B7A8F">
      <w:pPr>
        <w:jc w:val="both"/>
        <w:rPr>
          <w:sz w:val="28"/>
          <w:szCs w:val="28"/>
          <w:lang w:val="en-GB"/>
        </w:rPr>
      </w:pPr>
      <w:r w:rsidRPr="00292C64">
        <w:rPr>
          <w:sz w:val="28"/>
          <w:szCs w:val="28"/>
          <w:lang w:val="en-GB"/>
        </w:rPr>
        <w:t xml:space="preserve">The two parallel lines in the sign are a sign of equality, and </w:t>
      </w:r>
      <w:r w:rsidR="00A33DE4" w:rsidRPr="00292C64">
        <w:rPr>
          <w:sz w:val="28"/>
          <w:szCs w:val="28"/>
          <w:lang w:val="en-GB"/>
        </w:rPr>
        <w:t xml:space="preserve">it wants to express the hope </w:t>
      </w:r>
      <w:r w:rsidRPr="00292C64">
        <w:rPr>
          <w:sz w:val="28"/>
          <w:szCs w:val="28"/>
          <w:lang w:val="en-GB"/>
        </w:rPr>
        <w:t>that the e</w:t>
      </w:r>
      <w:r w:rsidR="00A33DE4" w:rsidRPr="00292C64">
        <w:rPr>
          <w:sz w:val="28"/>
          <w:szCs w:val="28"/>
          <w:lang w:val="en-GB"/>
        </w:rPr>
        <w:t>uro will be a stable value</w:t>
      </w:r>
      <w:r w:rsidRPr="00292C64">
        <w:rPr>
          <w:sz w:val="28"/>
          <w:szCs w:val="28"/>
          <w:lang w:val="en-GB"/>
        </w:rPr>
        <w:t xml:space="preserve"> currency</w:t>
      </w:r>
      <w:r w:rsidR="00A33DE4" w:rsidRPr="00292C64">
        <w:rPr>
          <w:sz w:val="28"/>
          <w:szCs w:val="28"/>
          <w:lang w:val="en-GB"/>
        </w:rPr>
        <w:t>.</w:t>
      </w:r>
    </w:p>
    <w:p w:rsidR="0036401C" w:rsidRPr="00292C64" w:rsidRDefault="0036401C">
      <w:pPr>
        <w:rPr>
          <w:rFonts w:ascii="Arial" w:hAnsi="Arial" w:cs="Arial"/>
          <w:color w:val="212121"/>
          <w:lang w:val="en-GB"/>
        </w:rPr>
      </w:pPr>
      <w:r w:rsidRPr="00292C64">
        <w:rPr>
          <w:rFonts w:ascii="Arial" w:hAnsi="Arial" w:cs="Arial"/>
          <w:color w:val="212121"/>
          <w:lang w:val="en-GB"/>
        </w:rPr>
        <w:t xml:space="preserve"> </w:t>
      </w:r>
    </w:p>
    <w:p w:rsidR="0036401C" w:rsidRPr="00292C64" w:rsidRDefault="006B7A8F">
      <w:pPr>
        <w:rPr>
          <w:rFonts w:ascii="Arial" w:hAnsi="Arial" w:cs="Arial"/>
          <w:color w:val="212121"/>
          <w:sz w:val="32"/>
          <w:szCs w:val="32"/>
          <w:lang w:val="en-GB"/>
        </w:rPr>
      </w:pPr>
      <w:r w:rsidRPr="00292C64">
        <w:rPr>
          <w:rFonts w:ascii="Arial" w:hAnsi="Arial" w:cs="Arial"/>
          <w:color w:val="212121"/>
          <w:sz w:val="32"/>
          <w:szCs w:val="32"/>
          <w:lang w:val="en-GB"/>
        </w:rPr>
        <w:t>SLIDE</w:t>
      </w:r>
      <w:r w:rsidR="00292C64">
        <w:rPr>
          <w:rFonts w:ascii="Arial" w:hAnsi="Arial" w:cs="Arial"/>
          <w:color w:val="212121"/>
          <w:sz w:val="32"/>
          <w:szCs w:val="32"/>
          <w:lang w:val="en-GB"/>
        </w:rPr>
        <w:t xml:space="preserve"> 3</w:t>
      </w:r>
    </w:p>
    <w:p w:rsidR="006B7A8F" w:rsidRPr="00292C64" w:rsidRDefault="0036401C">
      <w:pPr>
        <w:rPr>
          <w:rFonts w:ascii="Arial" w:hAnsi="Arial" w:cs="Arial"/>
          <w:color w:val="212121"/>
          <w:lang w:val="en-GB"/>
        </w:rPr>
      </w:pPr>
      <w:r w:rsidRPr="00292C64">
        <w:rPr>
          <w:rFonts w:ascii="Arial" w:hAnsi="Arial" w:cs="Arial"/>
          <w:color w:val="212121"/>
          <w:lang w:val="en-GB"/>
        </w:rPr>
        <w:t xml:space="preserve">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1) </w:t>
      </w:r>
      <w:r w:rsidR="0036401C" w:rsidRPr="00292C64">
        <w:rPr>
          <w:sz w:val="28"/>
          <w:szCs w:val="28"/>
          <w:lang w:val="en-GB"/>
        </w:rPr>
        <w:t xml:space="preserve">Larger choice and stabilization for consumers and citizens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2) </w:t>
      </w:r>
      <w:r w:rsidR="0036401C" w:rsidRPr="00292C64">
        <w:rPr>
          <w:sz w:val="28"/>
          <w:szCs w:val="28"/>
          <w:lang w:val="en-GB"/>
        </w:rPr>
        <w:t>Larger security and more opportunities for businesses and markets</w:t>
      </w:r>
      <w:r w:rsidR="004477BD" w:rsidRPr="00292C64">
        <w:rPr>
          <w:sz w:val="28"/>
          <w:szCs w:val="28"/>
          <w:lang w:val="en-GB"/>
        </w:rPr>
        <w:t>.</w:t>
      </w:r>
      <w:r w:rsidR="0036401C" w:rsidRPr="00292C64">
        <w:rPr>
          <w:sz w:val="28"/>
          <w:szCs w:val="28"/>
          <w:lang w:val="en-GB"/>
        </w:rPr>
        <w:t xml:space="preserve">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3) </w:t>
      </w:r>
      <w:r w:rsidR="0036401C" w:rsidRPr="00292C64">
        <w:rPr>
          <w:sz w:val="28"/>
          <w:szCs w:val="28"/>
          <w:lang w:val="en-GB"/>
        </w:rPr>
        <w:t>Greate</w:t>
      </w:r>
      <w:r>
        <w:rPr>
          <w:sz w:val="28"/>
          <w:szCs w:val="28"/>
          <w:lang w:val="en-GB"/>
        </w:rPr>
        <w:t>r economic stability and growth</w:t>
      </w:r>
      <w:r w:rsidR="004477BD" w:rsidRPr="00292C64">
        <w:rPr>
          <w:sz w:val="28"/>
          <w:szCs w:val="28"/>
          <w:lang w:val="en-GB"/>
        </w:rPr>
        <w:t>.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4)</w:t>
      </w:r>
      <w:r w:rsidR="0036401C" w:rsidRPr="00292C64">
        <w:rPr>
          <w:sz w:val="28"/>
          <w:szCs w:val="28"/>
          <w:lang w:val="en-GB"/>
        </w:rPr>
        <w:t xml:space="preserve"> Mo</w:t>
      </w:r>
      <w:r>
        <w:rPr>
          <w:sz w:val="28"/>
          <w:szCs w:val="28"/>
          <w:lang w:val="en-GB"/>
        </w:rPr>
        <w:t>re integrated financial markets</w:t>
      </w:r>
      <w:r w:rsidR="004477BD" w:rsidRPr="00292C64">
        <w:rPr>
          <w:sz w:val="28"/>
          <w:szCs w:val="28"/>
          <w:lang w:val="en-GB"/>
        </w:rPr>
        <w:t>.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5)</w:t>
      </w:r>
      <w:r w:rsidR="0036401C" w:rsidRPr="00292C64">
        <w:rPr>
          <w:sz w:val="28"/>
          <w:szCs w:val="28"/>
          <w:lang w:val="en-GB"/>
        </w:rPr>
        <w:t xml:space="preserve"> A stronger EU presence in the world </w:t>
      </w:r>
      <w:proofErr w:type="spellStart"/>
      <w:r w:rsidR="0036401C" w:rsidRPr="00292C64">
        <w:rPr>
          <w:sz w:val="28"/>
          <w:szCs w:val="28"/>
          <w:lang w:val="en-GB"/>
        </w:rPr>
        <w:t>economy</w:t>
      </w:r>
      <w:r w:rsidR="004477BD" w:rsidRPr="00292C64">
        <w:rPr>
          <w:sz w:val="28"/>
          <w:szCs w:val="28"/>
          <w:lang w:val="en-GB"/>
        </w:rPr>
        <w:t>.</w:t>
      </w:r>
      <w:r w:rsidR="0036401C" w:rsidRPr="00292C64">
        <w:rPr>
          <w:sz w:val="28"/>
          <w:szCs w:val="28"/>
          <w:lang w:val="en-GB"/>
        </w:rPr>
        <w:t>The</w:t>
      </w:r>
      <w:proofErr w:type="spellEnd"/>
      <w:r w:rsidR="0036401C" w:rsidRPr="00292C64">
        <w:rPr>
          <w:sz w:val="28"/>
          <w:szCs w:val="28"/>
          <w:lang w:val="en-GB"/>
        </w:rPr>
        <w:t xml:space="preserve"> euro as the </w:t>
      </w:r>
      <w:r w:rsidR="004477BD" w:rsidRPr="00292C64">
        <w:rPr>
          <w:sz w:val="28"/>
          <w:szCs w:val="28"/>
          <w:lang w:val="en-GB"/>
        </w:rPr>
        <w:t xml:space="preserve">tangible symbol of the </w:t>
      </w:r>
      <w:r w:rsidR="0036401C" w:rsidRPr="00292C64">
        <w:rPr>
          <w:sz w:val="28"/>
          <w:szCs w:val="28"/>
          <w:lang w:val="en-GB"/>
        </w:rPr>
        <w:t>European id</w:t>
      </w:r>
      <w:r w:rsidR="004477BD" w:rsidRPr="00292C64">
        <w:rPr>
          <w:sz w:val="28"/>
          <w:szCs w:val="28"/>
          <w:lang w:val="en-GB"/>
        </w:rPr>
        <w:t>entity.</w:t>
      </w:r>
    </w:p>
    <w:p w:rsidR="0036401C" w:rsidRPr="00292C64" w:rsidRDefault="0036401C">
      <w:pPr>
        <w:rPr>
          <w:rFonts w:ascii="Arial" w:hAnsi="Arial" w:cs="Arial"/>
          <w:color w:val="212121"/>
          <w:lang w:val="en-GB"/>
        </w:rPr>
      </w:pPr>
    </w:p>
    <w:p w:rsidR="0036401C" w:rsidRPr="00292C64" w:rsidRDefault="006B7A8F">
      <w:pPr>
        <w:rPr>
          <w:rFonts w:ascii="Arial" w:hAnsi="Arial" w:cs="Arial"/>
          <w:color w:val="212121"/>
          <w:sz w:val="32"/>
          <w:szCs w:val="32"/>
          <w:lang w:val="en-GB"/>
        </w:rPr>
      </w:pPr>
      <w:r w:rsidRPr="00292C64">
        <w:rPr>
          <w:rFonts w:ascii="Arial" w:hAnsi="Arial" w:cs="Arial"/>
          <w:color w:val="212121"/>
          <w:sz w:val="32"/>
          <w:szCs w:val="32"/>
          <w:lang w:val="en-GB"/>
        </w:rPr>
        <w:t xml:space="preserve">SLIDE </w:t>
      </w:r>
      <w:r w:rsidR="00292C64">
        <w:rPr>
          <w:rFonts w:ascii="Arial" w:hAnsi="Arial" w:cs="Arial"/>
          <w:color w:val="212121"/>
          <w:sz w:val="32"/>
          <w:szCs w:val="32"/>
          <w:lang w:val="en-GB"/>
        </w:rPr>
        <w:t>4</w:t>
      </w:r>
    </w:p>
    <w:p w:rsidR="006B7A8F" w:rsidRPr="00292C64" w:rsidRDefault="006B7A8F">
      <w:pPr>
        <w:rPr>
          <w:rFonts w:ascii="Arial" w:hAnsi="Arial" w:cs="Arial"/>
          <w:color w:val="212121"/>
          <w:sz w:val="32"/>
          <w:szCs w:val="32"/>
          <w:lang w:val="en-GB"/>
        </w:rPr>
      </w:pPr>
    </w:p>
    <w:p w:rsidR="0036401C" w:rsidRPr="00292C64" w:rsidRDefault="0036401C" w:rsidP="006B7A8F">
      <w:pPr>
        <w:jc w:val="both"/>
        <w:rPr>
          <w:sz w:val="28"/>
          <w:szCs w:val="28"/>
          <w:lang w:val="en-GB"/>
        </w:rPr>
      </w:pPr>
      <w:r w:rsidRPr="00292C64">
        <w:rPr>
          <w:sz w:val="28"/>
          <w:szCs w:val="28"/>
          <w:lang w:val="en-GB"/>
        </w:rPr>
        <w:t xml:space="preserve">Criteria for the introduction of the euro: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1)</w:t>
      </w:r>
      <w:r w:rsidR="0036401C" w:rsidRPr="00292C64">
        <w:rPr>
          <w:sz w:val="28"/>
          <w:szCs w:val="28"/>
          <w:lang w:val="en-GB"/>
        </w:rPr>
        <w:t xml:space="preserve"> The inflation rate may not exceed </w:t>
      </w:r>
      <w:r w:rsidR="004477BD" w:rsidRPr="00292C64">
        <w:rPr>
          <w:sz w:val="28"/>
          <w:szCs w:val="28"/>
          <w:lang w:val="en-GB"/>
        </w:rPr>
        <w:t>the average inflation rate of the three countries with the</w:t>
      </w:r>
      <w:r w:rsidR="0036401C" w:rsidRPr="00292C64">
        <w:rPr>
          <w:sz w:val="28"/>
          <w:szCs w:val="28"/>
          <w:lang w:val="en-GB"/>
        </w:rPr>
        <w:t xml:space="preserve"> lowest indicators of the inflation rate</w:t>
      </w:r>
      <w:r w:rsidR="004477BD" w:rsidRPr="00292C64">
        <w:rPr>
          <w:sz w:val="28"/>
          <w:szCs w:val="28"/>
          <w:lang w:val="en-GB"/>
        </w:rPr>
        <w:t xml:space="preserve"> by more than 1.5%</w:t>
      </w:r>
      <w:r w:rsidR="0036401C" w:rsidRPr="00292C64">
        <w:rPr>
          <w:sz w:val="28"/>
          <w:szCs w:val="28"/>
          <w:lang w:val="en-GB"/>
        </w:rPr>
        <w:t xml:space="preserve">.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2)</w:t>
      </w:r>
      <w:r w:rsidR="00B35BE4" w:rsidRPr="00292C64">
        <w:rPr>
          <w:sz w:val="28"/>
          <w:szCs w:val="28"/>
          <w:lang w:val="en-GB"/>
        </w:rPr>
        <w:t xml:space="preserve"> The annual budget deficit</w:t>
      </w:r>
      <w:r w:rsidR="0036401C" w:rsidRPr="00292C64">
        <w:rPr>
          <w:sz w:val="28"/>
          <w:szCs w:val="28"/>
          <w:lang w:val="en-GB"/>
        </w:rPr>
        <w:t xml:space="preserve"> does not exceed</w:t>
      </w:r>
      <w:r w:rsidR="00B35BE4" w:rsidRPr="00292C64">
        <w:rPr>
          <w:sz w:val="28"/>
          <w:szCs w:val="28"/>
          <w:lang w:val="en-GB"/>
        </w:rPr>
        <w:t xml:space="preserve"> 3% of GDP and gross state </w:t>
      </w:r>
      <w:r w:rsidR="0036401C" w:rsidRPr="00292C64">
        <w:rPr>
          <w:sz w:val="28"/>
          <w:szCs w:val="28"/>
          <w:lang w:val="en-GB"/>
        </w:rPr>
        <w:t xml:space="preserve">debt does not exceed 60% of GDP </w:t>
      </w:r>
    </w:p>
    <w:p w:rsidR="0036401C" w:rsidRPr="00292C64" w:rsidRDefault="00D50E17" w:rsidP="006B7A8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3)</w:t>
      </w:r>
      <w:r w:rsidR="00292C64" w:rsidRPr="00292C64">
        <w:rPr>
          <w:sz w:val="28"/>
          <w:szCs w:val="28"/>
          <w:lang w:val="en-GB"/>
        </w:rPr>
        <w:t xml:space="preserve"> The country concerned</w:t>
      </w:r>
      <w:r w:rsidR="0036401C" w:rsidRPr="00292C64">
        <w:rPr>
          <w:sz w:val="28"/>
          <w:szCs w:val="28"/>
          <w:lang w:val="en-GB"/>
        </w:rPr>
        <w:t xml:space="preserve"> must enter the European Exchange Rate Mechanism (ERM). </w:t>
      </w:r>
    </w:p>
    <w:p w:rsidR="00213903" w:rsidRPr="00292C64" w:rsidRDefault="00D50E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4) </w:t>
      </w:r>
      <w:bookmarkStart w:id="0" w:name="_GoBack"/>
      <w:bookmarkEnd w:id="0"/>
      <w:r w:rsidR="0036401C" w:rsidRPr="00292C64">
        <w:rPr>
          <w:sz w:val="28"/>
          <w:szCs w:val="28"/>
          <w:lang w:val="en-GB"/>
        </w:rPr>
        <w:t xml:space="preserve">The interest rate on long-term loans in the </w:t>
      </w:r>
      <w:r w:rsidR="00B35BE4" w:rsidRPr="00292C64">
        <w:rPr>
          <w:sz w:val="28"/>
          <w:szCs w:val="28"/>
          <w:lang w:val="en-GB"/>
        </w:rPr>
        <w:t>one-year reference period cannot be</w:t>
      </w:r>
      <w:r w:rsidR="0036401C" w:rsidRPr="00292C64">
        <w:rPr>
          <w:sz w:val="28"/>
          <w:szCs w:val="28"/>
          <w:lang w:val="en-GB"/>
        </w:rPr>
        <w:t xml:space="preserve"> more than 2% higher than the average i</w:t>
      </w:r>
      <w:r w:rsidR="00B35BE4" w:rsidRPr="00292C64">
        <w:rPr>
          <w:sz w:val="28"/>
          <w:szCs w:val="28"/>
          <w:lang w:val="en-GB"/>
        </w:rPr>
        <w:t>nterest rate on government loans</w:t>
      </w:r>
      <w:r w:rsidR="0036401C" w:rsidRPr="00292C64">
        <w:rPr>
          <w:sz w:val="28"/>
          <w:szCs w:val="28"/>
          <w:lang w:val="en-GB"/>
        </w:rPr>
        <w:t xml:space="preserve"> of the three Member States with the lowest inflation indicators. This value is currently 6%</w:t>
      </w:r>
      <w:r w:rsidR="00B35BE4" w:rsidRPr="00292C64">
        <w:rPr>
          <w:sz w:val="28"/>
          <w:szCs w:val="28"/>
          <w:lang w:val="en-GB"/>
        </w:rPr>
        <w:t>.</w:t>
      </w:r>
    </w:p>
    <w:sectPr w:rsidR="00213903" w:rsidRPr="0029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C"/>
    <w:rsid w:val="00213903"/>
    <w:rsid w:val="00292C64"/>
    <w:rsid w:val="0036401C"/>
    <w:rsid w:val="004477BD"/>
    <w:rsid w:val="006B7A8F"/>
    <w:rsid w:val="00A33DE4"/>
    <w:rsid w:val="00B35BE4"/>
    <w:rsid w:val="00B37D2B"/>
    <w:rsid w:val="00D50E17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MSZÁgi</cp:lastModifiedBy>
  <cp:revision>6</cp:revision>
  <dcterms:created xsi:type="dcterms:W3CDTF">2019-01-13T18:26:00Z</dcterms:created>
  <dcterms:modified xsi:type="dcterms:W3CDTF">2019-01-14T20:34:00Z</dcterms:modified>
</cp:coreProperties>
</file>