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3C" w:rsidRPr="00EC023B" w:rsidRDefault="00D372E1" w:rsidP="00EC023B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GB" w:eastAsia="hu-HU"/>
        </w:rPr>
      </w:pPr>
      <w:r w:rsidRPr="00EC023B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GB" w:eastAsia="hu-HU"/>
        </w:rPr>
        <w:t>Hungarian HUF</w:t>
      </w:r>
    </w:p>
    <w:p w:rsidR="00EC023B" w:rsidRPr="00EC023B" w:rsidRDefault="00EC023B" w:rsidP="00EC0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25253C" w:rsidRDefault="007D6710" w:rsidP="00EC0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  <w:r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Its</w:t>
      </w:r>
      <w:r w:rsidR="0025253C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origin</w:t>
      </w:r>
    </w:p>
    <w:p w:rsidR="00EC023B" w:rsidRPr="00EC023B" w:rsidRDefault="00EC023B" w:rsidP="00EC0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25253C" w:rsidRPr="00EC023B" w:rsidRDefault="0025253C" w:rsidP="00EC0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  <w:r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The forint (gold forint) was named after the city of Flo</w:t>
      </w:r>
      <w:r w:rsidR="001D2DD7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rence, where coins </w:t>
      </w:r>
      <w:r w:rsidR="007D6710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were </w:t>
      </w:r>
      <w:r w:rsidR="001D2DD7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minted from</w:t>
      </w:r>
      <w:r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gold since 12</w:t>
      </w:r>
      <w:r w:rsidR="001D2DD7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52. The Latin name of this currency</w:t>
      </w:r>
      <w:r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was Florentine, </w:t>
      </w:r>
      <w:r w:rsidR="001D2DD7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which means “originating from Florence”, </w:t>
      </w:r>
      <w:r w:rsidR="007D6710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and the</w:t>
      </w:r>
      <w:r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name of the Hungarian Forint (</w:t>
      </w:r>
      <w:r w:rsidR="001D2DD7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its </w:t>
      </w:r>
      <w:r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old</w:t>
      </w:r>
      <w:r w:rsidR="001D2DD7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name</w:t>
      </w:r>
      <w:r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: Florin)</w:t>
      </w:r>
      <w:r w:rsidR="001D2DD7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origins from it as well.</w:t>
      </w:r>
    </w:p>
    <w:p w:rsidR="0025253C" w:rsidRPr="00EC023B" w:rsidRDefault="0025253C" w:rsidP="00EC0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25253C" w:rsidRPr="00EC023B" w:rsidRDefault="0025253C" w:rsidP="00EC0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25253C" w:rsidRDefault="0025253C" w:rsidP="00EC0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  <w:r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Hungarian gold coin</w:t>
      </w:r>
    </w:p>
    <w:p w:rsidR="00EC023B" w:rsidRPr="00EC023B" w:rsidRDefault="00EC023B" w:rsidP="00EC0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</w:p>
    <w:p w:rsidR="0025253C" w:rsidRPr="00EC023B" w:rsidRDefault="0025253C" w:rsidP="00EC02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</w:pPr>
      <w:r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The first European ruler who introduced the gold currency in his country was Robert Charles. The Hungarian king used the Hungarian gold coin, which had been minted in Florence </w:t>
      </w:r>
      <w:r w:rsidR="007D6710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since</w:t>
      </w:r>
      <w:r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1325 onwards. St. John the Baptist was engraved with </w:t>
      </w:r>
      <w:r w:rsidR="00082885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the legend ‘</w:t>
      </w:r>
      <w:proofErr w:type="spellStart"/>
      <w:r w:rsidR="00082885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Karolus</w:t>
      </w:r>
      <w:proofErr w:type="spellEnd"/>
      <w:r w:rsidR="00082885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</w:t>
      </w:r>
      <w:proofErr w:type="spellStart"/>
      <w:r w:rsidR="00082885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rex</w:t>
      </w:r>
      <w:proofErr w:type="spellEnd"/>
      <w:r w:rsidR="00082885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’</w:t>
      </w:r>
      <w:r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on Charles Robert's gold</w:t>
      </w:r>
      <w:r w:rsidR="00082885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 coin</w:t>
      </w:r>
      <w:r w:rsidR="007D6710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s</w:t>
      </w:r>
      <w:r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. Following the example of th</w:t>
      </w:r>
      <w:r w:rsidR="00082885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e King of Hungary, </w:t>
      </w:r>
      <w:r w:rsid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 xml:space="preserve">almost all rulers in </w:t>
      </w:r>
      <w:r w:rsidR="007D6710"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Europe introduced the Florentine-type golden coins</w:t>
      </w:r>
      <w:r w:rsidRPr="00EC023B">
        <w:rPr>
          <w:rFonts w:ascii="Times New Roman" w:eastAsia="Times New Roman" w:hAnsi="Times New Roman" w:cs="Times New Roman"/>
          <w:color w:val="212121"/>
          <w:sz w:val="24"/>
          <w:szCs w:val="24"/>
          <w:lang w:val="en-GB" w:eastAsia="hu-HU"/>
        </w:rPr>
        <w:t>.</w:t>
      </w:r>
    </w:p>
    <w:p w:rsidR="0025253C" w:rsidRPr="00EC023B" w:rsidRDefault="00E83577" w:rsidP="00EC02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C023B">
        <w:rPr>
          <w:rFonts w:ascii="Times New Roman" w:hAnsi="Times New Roman" w:cs="Times New Roman"/>
          <w:noProof/>
          <w:color w:val="212121"/>
          <w:sz w:val="24"/>
          <w:szCs w:val="24"/>
          <w:lang w:val="en-GB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176pt;margin-top:12pt;width:119.15pt;height:40.2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">
            <v:textbox>
              <w:txbxContent>
                <w:p w:rsidR="0025253C" w:rsidRDefault="00EC023B" w:rsidP="0025253C">
                  <w:pPr>
                    <w:pStyle w:val="HTML-kntformzott"/>
                    <w:rPr>
                      <w:rFonts w:ascii="inherit" w:hAnsi="inherit"/>
                      <w:color w:val="212121"/>
                    </w:rPr>
                  </w:pPr>
                  <w:r>
                    <w:rPr>
                      <w:rFonts w:ascii="inherit" w:hAnsi="inherit"/>
                      <w:color w:val="212121"/>
                    </w:rPr>
                    <w:t xml:space="preserve">The </w:t>
                  </w:r>
                  <w:proofErr w:type="spellStart"/>
                  <w:r>
                    <w:rPr>
                      <w:rFonts w:ascii="inherit" w:hAnsi="inherit"/>
                      <w:color w:val="212121"/>
                    </w:rPr>
                    <w:t>gold</w:t>
                  </w:r>
                  <w:proofErr w:type="spellEnd"/>
                  <w:r>
                    <w:rPr>
                      <w:rFonts w:ascii="inherit" w:hAnsi="inherit"/>
                      <w:color w:val="212121"/>
                    </w:rPr>
                    <w:t xml:space="preserve"> </w:t>
                  </w:r>
                  <w:proofErr w:type="spellStart"/>
                  <w:r>
                    <w:rPr>
                      <w:rFonts w:ascii="inherit" w:hAnsi="inherit"/>
                      <w:color w:val="212121"/>
                    </w:rPr>
                    <w:t>coin</w:t>
                  </w:r>
                  <w:proofErr w:type="spellEnd"/>
                  <w:r>
                    <w:rPr>
                      <w:rFonts w:ascii="inherit" w:hAnsi="inherit"/>
                      <w:color w:val="212121"/>
                    </w:rPr>
                    <w:t xml:space="preserve"> of King </w:t>
                  </w:r>
                  <w:proofErr w:type="spellStart"/>
                  <w:r>
                    <w:rPr>
                      <w:rFonts w:ascii="inherit" w:hAnsi="inherit"/>
                      <w:color w:val="212121"/>
                    </w:rPr>
                    <w:t>Matthew</w:t>
                  </w:r>
                  <w:proofErr w:type="spellEnd"/>
                </w:p>
                <w:p w:rsidR="0025253C" w:rsidRDefault="0025253C"/>
              </w:txbxContent>
            </v:textbox>
            <w10:wrap type="square"/>
          </v:shape>
        </w:pict>
      </w:r>
      <w:r w:rsidR="0025253C" w:rsidRPr="00EC023B">
        <w:rPr>
          <w:rFonts w:ascii="Times New Roman" w:hAnsi="Times New Roman" w:cs="Times New Roman"/>
          <w:noProof/>
          <w:sz w:val="24"/>
          <w:szCs w:val="24"/>
          <w:lang w:val="en-GB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152410</wp:posOffset>
            </wp:positionV>
            <wp:extent cx="1798064" cy="873859"/>
            <wp:effectExtent l="0" t="0" r="0" b="2540"/>
            <wp:wrapSquare wrapText="bothSides"/>
            <wp:docPr id="9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064" cy="87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53C" w:rsidRPr="00EC023B" w:rsidRDefault="0025253C" w:rsidP="00EC02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5253C" w:rsidRPr="00EC023B" w:rsidRDefault="0025253C" w:rsidP="00EC02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5253C" w:rsidRPr="00EC023B" w:rsidRDefault="0025253C" w:rsidP="00EC02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5253C" w:rsidRPr="00EC023B" w:rsidRDefault="0025253C" w:rsidP="00EC023B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  <w:r w:rsidRPr="00EC023B">
        <w:rPr>
          <w:rFonts w:ascii="Times New Roman" w:hAnsi="Times New Roman" w:cs="Times New Roman"/>
          <w:sz w:val="24"/>
          <w:szCs w:val="24"/>
          <w:lang w:val="en-GB"/>
        </w:rPr>
        <w:br/>
      </w: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Silver based forint </w:t>
      </w:r>
    </w:p>
    <w:p w:rsidR="0025253C" w:rsidRPr="00EC023B" w:rsidRDefault="00EC023B" w:rsidP="00EC023B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The silver-based forint </w:t>
      </w:r>
      <w:r w:rsidR="0025253C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was a historic silver-based currency (see </w:t>
      </w:r>
      <w:r w:rsidR="00082885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as </w:t>
      </w:r>
      <w:r w:rsidR="0025253C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silver currency).</w:t>
      </w:r>
      <w:r w:rsidR="00D108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It was the primary legal currency of the Habsburg Empire, later the Austro- Hungarian Empire until the introduction of the gold-based currency.</w:t>
      </w:r>
      <w:r w:rsidR="00D1080C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Its</w:t>
      </w:r>
      <w:r w:rsidR="00082885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t</w:t>
      </w:r>
      <w:r w:rsidR="0025253C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wo main types are the so-called Convention Forint, and then the Austrian</w:t>
      </w:r>
      <w:r w:rsidR="00082885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Forint. The former was </w:t>
      </w:r>
      <w:r w:rsidR="00D1080C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equivalent to </w:t>
      </w:r>
      <w:r w:rsidR="00D108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60</w:t>
      </w:r>
      <w:r w:rsidR="00082885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,</w:t>
      </w:r>
      <w:r w:rsidR="0025253C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the lat</w:t>
      </w:r>
      <w:r w:rsidR="00082885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ter </w:t>
      </w:r>
      <w:r w:rsidR="00D108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to</w:t>
      </w:r>
      <w:r w:rsidR="00082885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100 penny.</w:t>
      </w:r>
    </w:p>
    <w:p w:rsidR="0025253C" w:rsidRPr="00EC023B" w:rsidRDefault="00330BB3" w:rsidP="00EC023B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Convention</w:t>
      </w:r>
      <w:bookmarkStart w:id="0" w:name="_GoBack"/>
      <w:bookmarkEnd w:id="0"/>
      <w:r w:rsidR="0025253C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Forint</w:t>
      </w:r>
    </w:p>
    <w:p w:rsidR="0025253C" w:rsidRPr="00EC023B" w:rsidRDefault="0025253C" w:rsidP="00EC023B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In the 18th century, large-scale economic, trade-boosting reforms were introduced in the Habsburg Empire, in which the monetary syste</w:t>
      </w:r>
      <w:r w:rsidR="007B2C60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m was unified. The</w:t>
      </w:r>
      <w:r w:rsidR="00D108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name of the</w:t>
      </w:r>
      <w:r w:rsidR="007B2C60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new currency</w:t>
      </w:r>
      <w:r w:rsidR="00D1080C" w:rsidRPr="00D108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D1080C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was Gulden (Florin in Latin, forint in Hungarian</w:t>
      </w:r>
      <w:r w:rsidR="00D108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)</w:t>
      </w:r>
      <w:r w:rsidR="007B2C60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, </w:t>
      </w:r>
      <w:r w:rsidR="00D108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which was </w:t>
      </w: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introduced by Maria Theresa in 1750. The monarch introduced the twenty-for</w:t>
      </w:r>
      <w:r w:rsidR="006458B6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in</w:t>
      </w: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t money </w:t>
      </w:r>
      <w:r w:rsidR="00D1080C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bill;</w:t>
      </w: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according to which 20 forints </w:t>
      </w:r>
      <w:r w:rsidR="006458B6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had to be milted from </w:t>
      </w:r>
      <w:r w:rsidR="00D108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silver (about a quarter of a kilogram</w:t>
      </w:r>
      <w:r w:rsidR="006458B6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).</w:t>
      </w: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The convention forint was also called half-tale and forint </w:t>
      </w:r>
      <w:proofErr w:type="spellStart"/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lats</w:t>
      </w:r>
      <w:proofErr w:type="spellEnd"/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. </w:t>
      </w:r>
    </w:p>
    <w:p w:rsidR="006458B6" w:rsidRPr="00EC023B" w:rsidRDefault="0025253C" w:rsidP="00EC023B">
      <w:pPr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</w:pP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The history of today's Hungarian forint </w:t>
      </w:r>
    </w:p>
    <w:p w:rsidR="003A0673" w:rsidRPr="00EC023B" w:rsidRDefault="0025253C" w:rsidP="00EC023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After World War II, the forint was re</w:t>
      </w:r>
      <w:r w:rsidR="006458B6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introduced again. This forint was</w:t>
      </w: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no longer</w:t>
      </w:r>
      <w:r w:rsidR="006458B6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gold based. The chain of the forint is the filler</w:t>
      </w: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. The forint remained </w:t>
      </w:r>
      <w:r w:rsidR="00D108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after Hungary joined</w:t>
      </w:r>
      <w:r w:rsidR="006458B6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the</w:t>
      </w: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European Union, but it will not be in </w:t>
      </w:r>
      <w:r w:rsidR="00D108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circulation for a long time. The date of</w:t>
      </w:r>
      <w:r w:rsidR="00D108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its</w:t>
      </w: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withdrawal is still uncertain. </w:t>
      </w:r>
      <w:r w:rsidR="00D0439B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Anyone who pays with</w:t>
      </w: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euro </w:t>
      </w:r>
      <w:r w:rsidR="00D0439B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in</w:t>
      </w:r>
      <w:r w:rsidR="007B2C60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t</w:t>
      </w:r>
      <w:r w:rsidR="00D0439B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he </w:t>
      </w:r>
      <w:r w:rsidR="00D1080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Hungarian </w:t>
      </w:r>
      <w:r w:rsidR="00D0439B"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shops will receive the change</w:t>
      </w:r>
      <w:r w:rsidRPr="00EC023B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in HUF. </w:t>
      </w:r>
    </w:p>
    <w:sectPr w:rsidR="003A0673" w:rsidRPr="00EC023B" w:rsidSect="00542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25253C"/>
    <w:rsid w:val="00082885"/>
    <w:rsid w:val="001D2DD7"/>
    <w:rsid w:val="0025253C"/>
    <w:rsid w:val="00330BB3"/>
    <w:rsid w:val="003A0673"/>
    <w:rsid w:val="00542F0B"/>
    <w:rsid w:val="006458B6"/>
    <w:rsid w:val="00754982"/>
    <w:rsid w:val="007B2C60"/>
    <w:rsid w:val="007D6710"/>
    <w:rsid w:val="00C5709A"/>
    <w:rsid w:val="00D0439B"/>
    <w:rsid w:val="00D1080C"/>
    <w:rsid w:val="00D372E1"/>
    <w:rsid w:val="00DC3326"/>
    <w:rsid w:val="00E83577"/>
    <w:rsid w:val="00EC023B"/>
    <w:rsid w:val="00EC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2F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5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5253C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525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5253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Eszter</cp:lastModifiedBy>
  <cp:revision>10</cp:revision>
  <cp:lastPrinted>2019-01-11T15:49:00Z</cp:lastPrinted>
  <dcterms:created xsi:type="dcterms:W3CDTF">2019-01-08T14:28:00Z</dcterms:created>
  <dcterms:modified xsi:type="dcterms:W3CDTF">2019-01-11T16:04:00Z</dcterms:modified>
</cp:coreProperties>
</file>